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C78E51" w14:textId="77777777" w:rsidR="009C1F56" w:rsidRPr="00567453" w:rsidRDefault="00EF64B1">
      <w:pPr>
        <w:widowControl w:val="0"/>
        <w:jc w:val="right"/>
        <w:rPr>
          <w:rFonts w:ascii="Libre Franklin Light" w:eastAsia="Libre Franklin Light" w:hAnsi="Libre Franklin Light" w:cs="Libre Franklin Light"/>
          <w:sz w:val="16"/>
          <w:szCs w:val="16"/>
          <w:lang w:val="tr-TR"/>
        </w:rPr>
      </w:pPr>
      <w:r w:rsidRPr="00567453">
        <w:rPr>
          <w:rFonts w:ascii="Libre Franklin Light" w:eastAsia="Libre Franklin Light" w:hAnsi="Libre Franklin Light" w:cs="Libre Franklin Light"/>
          <w:noProof/>
          <w:sz w:val="16"/>
          <w:szCs w:val="16"/>
          <w:lang w:val="tr-TR"/>
        </w:rPr>
        <w:drawing>
          <wp:anchor distT="0" distB="0" distL="114300" distR="114300" simplePos="0" relativeHeight="251658240" behindDoc="0" locked="0" layoutInCell="1" hidden="0" allowOverlap="1" wp14:anchorId="5CD6F523" wp14:editId="3D8715BC">
            <wp:simplePos x="0" y="0"/>
            <wp:positionH relativeFrom="margin">
              <wp:posOffset>4057650</wp:posOffset>
            </wp:positionH>
            <wp:positionV relativeFrom="margin">
              <wp:posOffset>-561974</wp:posOffset>
            </wp:positionV>
            <wp:extent cx="2082165" cy="1452880"/>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082165" cy="1452880"/>
                    </a:xfrm>
                    <a:prstGeom prst="rect">
                      <a:avLst/>
                    </a:prstGeom>
                    <a:ln/>
                  </pic:spPr>
                </pic:pic>
              </a:graphicData>
            </a:graphic>
          </wp:anchor>
        </w:drawing>
      </w:r>
    </w:p>
    <w:p w14:paraId="29ABAC5E" w14:textId="77777777" w:rsidR="009C1F56" w:rsidRPr="00567453" w:rsidRDefault="009C1F56">
      <w:pPr>
        <w:widowControl w:val="0"/>
        <w:jc w:val="right"/>
        <w:rPr>
          <w:rFonts w:ascii="Libre Franklin Light" w:eastAsia="Libre Franklin Light" w:hAnsi="Libre Franklin Light" w:cs="Libre Franklin Light"/>
          <w:sz w:val="16"/>
          <w:szCs w:val="16"/>
          <w:lang w:val="tr-TR"/>
        </w:rPr>
      </w:pPr>
    </w:p>
    <w:p w14:paraId="3A005E0D" w14:textId="77777777" w:rsidR="009C1F56" w:rsidRPr="00567453" w:rsidRDefault="009C1F56">
      <w:pPr>
        <w:widowControl w:val="0"/>
        <w:jc w:val="right"/>
        <w:rPr>
          <w:rFonts w:ascii="Libre Franklin Light" w:eastAsia="Libre Franklin Light" w:hAnsi="Libre Franklin Light" w:cs="Libre Franklin Light"/>
          <w:sz w:val="16"/>
          <w:szCs w:val="16"/>
          <w:lang w:val="tr-TR"/>
        </w:rPr>
      </w:pPr>
    </w:p>
    <w:p w14:paraId="3B24F2A3" w14:textId="77777777" w:rsidR="009C1F56" w:rsidRPr="00567453" w:rsidRDefault="009C1F56">
      <w:pPr>
        <w:widowControl w:val="0"/>
        <w:jc w:val="right"/>
        <w:rPr>
          <w:rFonts w:ascii="Libre Franklin Light" w:eastAsia="Libre Franklin Light" w:hAnsi="Libre Franklin Light" w:cs="Libre Franklin Light"/>
          <w:sz w:val="16"/>
          <w:szCs w:val="16"/>
          <w:lang w:val="tr-TR"/>
        </w:rPr>
      </w:pPr>
    </w:p>
    <w:p w14:paraId="137D2FDC" w14:textId="77777777" w:rsidR="009C1F56" w:rsidRPr="00567453" w:rsidRDefault="009C1F56">
      <w:pPr>
        <w:widowControl w:val="0"/>
        <w:jc w:val="right"/>
        <w:rPr>
          <w:rFonts w:ascii="Libre Franklin Light" w:eastAsia="Libre Franklin Light" w:hAnsi="Libre Franklin Light" w:cs="Libre Franklin Light"/>
          <w:sz w:val="16"/>
          <w:szCs w:val="16"/>
          <w:lang w:val="tr-TR"/>
        </w:rPr>
      </w:pPr>
    </w:p>
    <w:p w14:paraId="44A1B9D4" w14:textId="77777777" w:rsidR="009C1F56" w:rsidRPr="00567453" w:rsidRDefault="009C1F56">
      <w:pPr>
        <w:widowControl w:val="0"/>
        <w:jc w:val="right"/>
        <w:rPr>
          <w:rFonts w:ascii="Libre Franklin Light" w:eastAsia="Libre Franklin Light" w:hAnsi="Libre Franklin Light" w:cs="Libre Franklin Light"/>
          <w:sz w:val="16"/>
          <w:szCs w:val="16"/>
          <w:lang w:val="tr-TR"/>
        </w:rPr>
      </w:pPr>
    </w:p>
    <w:p w14:paraId="0B62C89E" w14:textId="77777777" w:rsidR="009C1F56" w:rsidRPr="00567453" w:rsidRDefault="00EF64B1">
      <w:pPr>
        <w:rPr>
          <w:rFonts w:ascii="Libre Franklin Light" w:eastAsia="Libre Franklin Light" w:hAnsi="Libre Franklin Light" w:cs="Libre Franklin Light"/>
          <w:sz w:val="16"/>
          <w:szCs w:val="16"/>
          <w:lang w:val="tr-TR"/>
        </w:rPr>
      </w:pPr>
      <w:r w:rsidRPr="00567453">
        <w:rPr>
          <w:rFonts w:ascii="Libre Franklin" w:eastAsia="Libre Franklin" w:hAnsi="Libre Franklin" w:cs="Libre Franklin"/>
          <w:b/>
          <w:color w:val="193768"/>
          <w:lang w:val="tr-TR"/>
        </w:rPr>
        <w:t>Basın Bülteni</w:t>
      </w:r>
    </w:p>
    <w:p w14:paraId="67B71DA1" w14:textId="77777777" w:rsidR="009C1F56" w:rsidRPr="00567453" w:rsidRDefault="00EF64B1">
      <w:pPr>
        <w:rPr>
          <w:rFonts w:ascii="Libre Franklin" w:eastAsia="Libre Franklin" w:hAnsi="Libre Franklin" w:cs="Libre Franklin"/>
          <w:sz w:val="24"/>
          <w:szCs w:val="24"/>
          <w:lang w:val="tr-TR"/>
        </w:rPr>
      </w:pPr>
      <w:r w:rsidRPr="00567453">
        <w:rPr>
          <w:rFonts w:ascii="Libre Franklin Light" w:eastAsia="Libre Franklin Light" w:hAnsi="Libre Franklin Light" w:cs="Libre Franklin Light"/>
          <w:sz w:val="16"/>
          <w:szCs w:val="16"/>
          <w:highlight w:val="white"/>
          <w:lang w:val="tr-TR"/>
        </w:rPr>
        <w:t>24 Ekim 2024</w:t>
      </w:r>
      <w:r w:rsidRPr="00567453">
        <w:rPr>
          <w:rFonts w:ascii="Libre Franklin" w:eastAsia="Libre Franklin" w:hAnsi="Libre Franklin" w:cs="Libre Franklin"/>
          <w:sz w:val="20"/>
          <w:szCs w:val="20"/>
          <w:highlight w:val="white"/>
          <w:lang w:val="tr-TR"/>
        </w:rPr>
        <w:tab/>
      </w:r>
      <w:r w:rsidRPr="00567453">
        <w:rPr>
          <w:rFonts w:ascii="Libre Franklin" w:eastAsia="Libre Franklin" w:hAnsi="Libre Franklin" w:cs="Libre Franklin"/>
          <w:sz w:val="24"/>
          <w:szCs w:val="24"/>
          <w:lang w:val="tr-TR"/>
        </w:rPr>
        <w:tab/>
      </w:r>
      <w:r w:rsidRPr="00567453">
        <w:rPr>
          <w:rFonts w:ascii="Libre Franklin" w:eastAsia="Libre Franklin" w:hAnsi="Libre Franklin" w:cs="Libre Franklin"/>
          <w:sz w:val="24"/>
          <w:szCs w:val="24"/>
          <w:lang w:val="tr-TR"/>
        </w:rPr>
        <w:tab/>
      </w:r>
      <w:r w:rsidRPr="00567453">
        <w:rPr>
          <w:rFonts w:ascii="Libre Franklin" w:eastAsia="Libre Franklin" w:hAnsi="Libre Franklin" w:cs="Libre Franklin"/>
          <w:sz w:val="24"/>
          <w:szCs w:val="24"/>
          <w:lang w:val="tr-TR"/>
        </w:rPr>
        <w:tab/>
      </w:r>
      <w:r w:rsidRPr="00567453">
        <w:rPr>
          <w:rFonts w:ascii="Libre Franklin" w:eastAsia="Libre Franklin" w:hAnsi="Libre Franklin" w:cs="Libre Franklin"/>
          <w:sz w:val="24"/>
          <w:szCs w:val="24"/>
          <w:lang w:val="tr-TR"/>
        </w:rPr>
        <w:tab/>
      </w:r>
    </w:p>
    <w:p w14:paraId="76F88738" w14:textId="77777777" w:rsidR="009C1F56" w:rsidRPr="00567453" w:rsidRDefault="009C1F56">
      <w:pPr>
        <w:widowControl w:val="0"/>
        <w:rPr>
          <w:rFonts w:ascii="Libre Franklin" w:eastAsia="Libre Franklin" w:hAnsi="Libre Franklin" w:cs="Libre Franklin"/>
          <w:sz w:val="30"/>
          <w:szCs w:val="30"/>
          <w:lang w:val="tr-TR"/>
        </w:rPr>
      </w:pPr>
    </w:p>
    <w:p w14:paraId="37687877" w14:textId="77777777" w:rsidR="009C1F56" w:rsidRPr="00567453" w:rsidRDefault="00EF64B1">
      <w:pPr>
        <w:rPr>
          <w:rFonts w:ascii="Libre Franklin" w:eastAsia="Libre Franklin" w:hAnsi="Libre Franklin" w:cs="Libre Franklin"/>
          <w:sz w:val="30"/>
          <w:szCs w:val="30"/>
          <w:lang w:val="tr-TR"/>
        </w:rPr>
      </w:pPr>
      <w:r w:rsidRPr="00567453">
        <w:rPr>
          <w:rFonts w:ascii="Libre Franklin" w:eastAsia="Libre Franklin" w:hAnsi="Libre Franklin" w:cs="Libre Franklin"/>
          <w:sz w:val="30"/>
          <w:szCs w:val="30"/>
          <w:lang w:val="tr-TR"/>
        </w:rPr>
        <w:t>Yeni Sergi:</w:t>
      </w:r>
    </w:p>
    <w:p w14:paraId="3DE2304B" w14:textId="77777777" w:rsidR="009C1F56" w:rsidRPr="00567453" w:rsidRDefault="00EF64B1">
      <w:pPr>
        <w:rPr>
          <w:rFonts w:ascii="Libre Franklin" w:eastAsia="Libre Franklin" w:hAnsi="Libre Franklin" w:cs="Libre Franklin"/>
          <w:sz w:val="36"/>
          <w:szCs w:val="36"/>
          <w:lang w:val="tr-TR"/>
        </w:rPr>
      </w:pPr>
      <w:r w:rsidRPr="00567453">
        <w:rPr>
          <w:rFonts w:ascii="Libre Franklin" w:eastAsia="Libre Franklin" w:hAnsi="Libre Franklin" w:cs="Libre Franklin"/>
          <w:sz w:val="30"/>
          <w:szCs w:val="30"/>
          <w:lang w:val="tr-TR"/>
        </w:rPr>
        <w:t>Sosyalizme Tercüme</w:t>
      </w:r>
    </w:p>
    <w:p w14:paraId="29637687" w14:textId="77777777" w:rsidR="009C1F56" w:rsidRPr="00567453" w:rsidRDefault="00EF64B1">
      <w:pPr>
        <w:rPr>
          <w:rFonts w:ascii="Libre Franklin" w:eastAsia="Libre Franklin" w:hAnsi="Libre Franklin" w:cs="Libre Franklin"/>
          <w:sz w:val="26"/>
          <w:szCs w:val="26"/>
          <w:lang w:val="tr-TR"/>
        </w:rPr>
      </w:pPr>
      <w:r w:rsidRPr="00567453">
        <w:rPr>
          <w:rFonts w:ascii="Libre Franklin" w:eastAsia="Libre Franklin" w:hAnsi="Libre Franklin" w:cs="Libre Franklin"/>
          <w:sz w:val="26"/>
          <w:szCs w:val="26"/>
          <w:lang w:val="tr-TR"/>
        </w:rPr>
        <w:t>Yugoslavya’da Türkçe</w:t>
      </w:r>
    </w:p>
    <w:p w14:paraId="67C6E53E" w14:textId="77777777" w:rsidR="009C1F56" w:rsidRPr="00567453" w:rsidRDefault="009C1F56">
      <w:pPr>
        <w:rPr>
          <w:rFonts w:ascii="Libre Franklin" w:eastAsia="Libre Franklin" w:hAnsi="Libre Franklin" w:cs="Libre Franklin"/>
          <w:sz w:val="16"/>
          <w:szCs w:val="16"/>
          <w:lang w:val="tr-TR"/>
        </w:rPr>
      </w:pPr>
    </w:p>
    <w:p w14:paraId="5455714F" w14:textId="77777777" w:rsidR="009C1F56" w:rsidRPr="00567453" w:rsidRDefault="00EF64B1">
      <w:pPr>
        <w:rPr>
          <w:rFonts w:ascii="Libre Franklin" w:eastAsia="Libre Franklin" w:hAnsi="Libre Franklin" w:cs="Libre Franklin"/>
          <w:highlight w:val="white"/>
          <w:lang w:val="tr-TR"/>
        </w:rPr>
      </w:pPr>
      <w:r w:rsidRPr="00567453">
        <w:rPr>
          <w:rFonts w:ascii="Libre Franklin" w:eastAsia="Libre Franklin" w:hAnsi="Libre Franklin" w:cs="Libre Franklin"/>
          <w:highlight w:val="white"/>
          <w:lang w:val="tr-TR"/>
        </w:rPr>
        <w:t>24 Ekim 2024 – 23 Şubat 2025</w:t>
      </w:r>
    </w:p>
    <w:p w14:paraId="6CE8D237" w14:textId="77777777" w:rsidR="009C1F56" w:rsidRPr="00567453" w:rsidRDefault="00EF64B1">
      <w:pPr>
        <w:rPr>
          <w:rFonts w:ascii="Libre Franklin" w:eastAsia="Libre Franklin" w:hAnsi="Libre Franklin" w:cs="Libre Franklin"/>
          <w:lang w:val="tr-TR"/>
        </w:rPr>
      </w:pPr>
      <w:r w:rsidRPr="00567453">
        <w:rPr>
          <w:rFonts w:ascii="Libre Franklin" w:eastAsia="Libre Franklin" w:hAnsi="Libre Franklin" w:cs="Libre Franklin"/>
          <w:lang w:val="tr-TR"/>
        </w:rPr>
        <w:t>Salt Galata</w:t>
      </w:r>
    </w:p>
    <w:p w14:paraId="3AD5851D" w14:textId="77777777" w:rsidR="009C1F56" w:rsidRPr="00567453" w:rsidRDefault="009C1F56">
      <w:pPr>
        <w:rPr>
          <w:rFonts w:ascii="Libre Franklin" w:eastAsia="Libre Franklin" w:hAnsi="Libre Franklin" w:cs="Libre Franklin"/>
          <w:sz w:val="26"/>
          <w:szCs w:val="26"/>
          <w:lang w:val="tr-TR"/>
        </w:rPr>
      </w:pPr>
    </w:p>
    <w:p w14:paraId="2C606A33" w14:textId="77777777" w:rsidR="009C1F56" w:rsidRPr="00567453" w:rsidRDefault="00EF64B1">
      <w:pPr>
        <w:jc w:val="center"/>
        <w:rPr>
          <w:rFonts w:ascii="Libre Franklin Medium" w:eastAsia="Libre Franklin Medium" w:hAnsi="Libre Franklin Medium" w:cs="Libre Franklin Medium"/>
          <w:sz w:val="26"/>
          <w:szCs w:val="26"/>
          <w:lang w:val="tr-TR"/>
        </w:rPr>
      </w:pPr>
      <w:r w:rsidRPr="00567453">
        <w:rPr>
          <w:rFonts w:ascii="Libre Franklin" w:eastAsia="Libre Franklin" w:hAnsi="Libre Franklin" w:cs="Libre Franklin"/>
          <w:b/>
          <w:sz w:val="26"/>
          <w:szCs w:val="26"/>
          <w:lang w:val="tr-TR"/>
        </w:rPr>
        <w:t>Yugoslavya’da Türkçe konuşan topluluğun az bilinen tarihini gündeme getiren “Sosyalizme Tercüme” sergisi 24 Ekim’de Salt Galata’da açılıyor.</w:t>
      </w:r>
    </w:p>
    <w:p w14:paraId="09D6F701" w14:textId="77777777" w:rsidR="009C1F56" w:rsidRPr="00567453" w:rsidRDefault="009C1F56">
      <w:pPr>
        <w:rPr>
          <w:rFonts w:ascii="Libre Franklin" w:eastAsia="Libre Franklin" w:hAnsi="Libre Franklin" w:cs="Libre Franklin"/>
          <w:b/>
          <w:i/>
          <w:lang w:val="tr-TR"/>
        </w:rPr>
      </w:pPr>
    </w:p>
    <w:p w14:paraId="16CE97FD" w14:textId="77777777" w:rsidR="009C1F56" w:rsidRPr="00567453" w:rsidRDefault="00EF64B1">
      <w:pPr>
        <w:rPr>
          <w:rFonts w:ascii="Libre Franklin" w:eastAsia="Libre Franklin" w:hAnsi="Libre Franklin" w:cs="Libre Franklin"/>
          <w:lang w:val="tr-TR"/>
        </w:rPr>
      </w:pPr>
      <w:r w:rsidRPr="00567453">
        <w:rPr>
          <w:rFonts w:ascii="Libre Franklin" w:eastAsia="Libre Franklin" w:hAnsi="Libre Franklin" w:cs="Libre Franklin"/>
          <w:b/>
          <w:lang w:val="tr-TR"/>
        </w:rPr>
        <w:t>Salt</w:t>
      </w:r>
      <w:r w:rsidRPr="00567453">
        <w:rPr>
          <w:rFonts w:ascii="Libre Franklin" w:eastAsia="Libre Franklin" w:hAnsi="Libre Franklin" w:cs="Libre Franklin"/>
          <w:lang w:val="tr-TR"/>
        </w:rPr>
        <w:t xml:space="preserve"> ve </w:t>
      </w:r>
      <w:proofErr w:type="spellStart"/>
      <w:r w:rsidRPr="00567453">
        <w:rPr>
          <w:rFonts w:ascii="Libre Franklin" w:eastAsia="Libre Franklin" w:hAnsi="Libre Franklin" w:cs="Libre Franklin"/>
          <w:b/>
          <w:lang w:val="tr-TR"/>
        </w:rPr>
        <w:t>Lumbardhi</w:t>
      </w:r>
      <w:proofErr w:type="spellEnd"/>
      <w:r w:rsidRPr="00567453">
        <w:rPr>
          <w:rFonts w:ascii="Libre Franklin" w:eastAsia="Libre Franklin" w:hAnsi="Libre Franklin" w:cs="Libre Franklin"/>
          <w:b/>
          <w:lang w:val="tr-TR"/>
        </w:rPr>
        <w:t xml:space="preserve"> Vakfı </w:t>
      </w:r>
      <w:r w:rsidRPr="00567453">
        <w:rPr>
          <w:rFonts w:ascii="Libre Franklin" w:eastAsia="Libre Franklin" w:hAnsi="Libre Franklin" w:cs="Libre Franklin"/>
          <w:lang w:val="tr-TR"/>
        </w:rPr>
        <w:t xml:space="preserve">iş birliğinde düzenlenen </w:t>
      </w:r>
      <w:r w:rsidRPr="00567453">
        <w:rPr>
          <w:rFonts w:ascii="Libre Franklin" w:eastAsia="Libre Franklin" w:hAnsi="Libre Franklin" w:cs="Libre Franklin"/>
          <w:b/>
          <w:i/>
          <w:lang w:val="tr-TR"/>
        </w:rPr>
        <w:t>Sosyalizme Tercüme</w:t>
      </w:r>
      <w:r w:rsidRPr="00567453">
        <w:rPr>
          <w:rFonts w:ascii="Libre Franklin" w:eastAsia="Libre Franklin" w:hAnsi="Libre Franklin" w:cs="Libre Franklin"/>
          <w:lang w:val="tr-TR"/>
        </w:rPr>
        <w:t xml:space="preserve">, </w:t>
      </w:r>
      <w:r w:rsidRPr="00567453">
        <w:rPr>
          <w:rFonts w:ascii="Libre Franklin" w:eastAsia="Libre Franklin" w:hAnsi="Libre Franklin" w:cs="Libre Franklin"/>
          <w:b/>
          <w:lang w:val="tr-TR"/>
        </w:rPr>
        <w:t>24 Ekim Perşembe</w:t>
      </w:r>
      <w:r w:rsidRPr="00567453">
        <w:rPr>
          <w:rFonts w:ascii="Libre Franklin" w:eastAsia="Libre Franklin" w:hAnsi="Libre Franklin" w:cs="Libre Franklin"/>
          <w:lang w:val="tr-TR"/>
        </w:rPr>
        <w:t xml:space="preserve"> günü </w:t>
      </w:r>
      <w:r w:rsidRPr="00567453">
        <w:rPr>
          <w:rFonts w:ascii="Libre Franklin" w:eastAsia="Libre Franklin" w:hAnsi="Libre Franklin" w:cs="Libre Franklin"/>
          <w:b/>
          <w:lang w:val="tr-TR"/>
        </w:rPr>
        <w:t>Salt Galata</w:t>
      </w:r>
      <w:r w:rsidRPr="00567453">
        <w:rPr>
          <w:rFonts w:ascii="Libre Franklin" w:eastAsia="Libre Franklin" w:hAnsi="Libre Franklin" w:cs="Libre Franklin"/>
          <w:lang w:val="tr-TR"/>
        </w:rPr>
        <w:t>’da ziyarete açılıyor. Sergi, Kosova ve Makedonya odağında Yugoslavya’da Türkçe konuşan topluluğun az bilinen tarihini ele alıyor. Çok uluslu bir toplumsal bağlamda sosyalist ideolojinin, Yugoslavya’da Türk kimliğinin inşasına ve dönüşümüne etkisini irdeliyor.</w:t>
      </w:r>
    </w:p>
    <w:p w14:paraId="0EA98859" w14:textId="77777777" w:rsidR="009C1F56" w:rsidRPr="00567453" w:rsidRDefault="009C1F56">
      <w:pPr>
        <w:rPr>
          <w:rFonts w:ascii="Libre Franklin" w:eastAsia="Libre Franklin" w:hAnsi="Libre Franklin" w:cs="Libre Franklin"/>
          <w:lang w:val="tr-TR"/>
        </w:rPr>
      </w:pPr>
    </w:p>
    <w:p w14:paraId="18E08418" w14:textId="77777777" w:rsidR="009C1F56" w:rsidRPr="00567453" w:rsidRDefault="00EF64B1">
      <w:pPr>
        <w:rPr>
          <w:rFonts w:ascii="Libre Franklin" w:eastAsia="Libre Franklin" w:hAnsi="Libre Franklin" w:cs="Libre Franklin"/>
          <w:lang w:val="tr-TR"/>
        </w:rPr>
      </w:pPr>
      <w:r w:rsidRPr="00567453">
        <w:rPr>
          <w:rFonts w:ascii="Libre Franklin" w:eastAsia="Libre Franklin" w:hAnsi="Libre Franklin" w:cs="Libre Franklin"/>
          <w:lang w:val="tr-TR"/>
        </w:rPr>
        <w:t xml:space="preserve">Serginin tarihsel kapsamı, Yugoslavya Krallığı’ndaki ezilen Müslüman halktan bir kesimin kurtuluşu sol fikirlerde aradığı 1920 yılından başlıyor. Krallık rejiminin baskısıyla kesintiye uğratılan sosyalist bir gelecek tasavvurunun önünü açan yeni nesil </w:t>
      </w:r>
      <w:proofErr w:type="spellStart"/>
      <w:r w:rsidRPr="00567453">
        <w:rPr>
          <w:rFonts w:ascii="Libre Franklin" w:eastAsia="Libre Franklin" w:hAnsi="Libre Franklin" w:cs="Libre Franklin"/>
          <w:lang w:val="tr-TR"/>
        </w:rPr>
        <w:t>aktivistlerin</w:t>
      </w:r>
      <w:proofErr w:type="spellEnd"/>
      <w:r w:rsidRPr="00567453">
        <w:rPr>
          <w:rFonts w:ascii="Libre Franklin" w:eastAsia="Libre Franklin" w:hAnsi="Libre Franklin" w:cs="Libre Franklin"/>
          <w:lang w:val="tr-TR"/>
        </w:rPr>
        <w:t xml:space="preserve"> hikâyesinin izini sürüyor. Bu mirasın üzerine inşa edilen sergi, Sosyalist Yugoslavya’nın yeni gerçekliğine açılıyor ve 1980’lerin sonuna uzanıyor.</w:t>
      </w:r>
    </w:p>
    <w:p w14:paraId="78384450" w14:textId="77777777" w:rsidR="009C1F56" w:rsidRPr="00567453" w:rsidRDefault="009C1F56">
      <w:pPr>
        <w:rPr>
          <w:rFonts w:ascii="Libre Franklin" w:eastAsia="Libre Franklin" w:hAnsi="Libre Franklin" w:cs="Libre Franklin"/>
          <w:lang w:val="tr-TR"/>
        </w:rPr>
      </w:pPr>
    </w:p>
    <w:p w14:paraId="21A1A8BA" w14:textId="489D1D86" w:rsidR="009C1F56" w:rsidRPr="00567453" w:rsidRDefault="00EF64B1">
      <w:pPr>
        <w:rPr>
          <w:rFonts w:ascii="Libre Franklin" w:eastAsia="Libre Franklin" w:hAnsi="Libre Franklin" w:cs="Libre Franklin"/>
          <w:lang w:val="tr-TR"/>
        </w:rPr>
      </w:pPr>
      <w:bookmarkStart w:id="0" w:name="_GoBack"/>
      <w:r w:rsidRPr="00567453">
        <w:rPr>
          <w:rFonts w:ascii="Libre Franklin" w:eastAsia="Libre Franklin" w:hAnsi="Libre Franklin" w:cs="Libre Franklin"/>
          <w:lang w:val="tr-TR"/>
        </w:rPr>
        <w:t xml:space="preserve">Söz konusu dönemde Yugoslavya’da Türkçe konuşan topluluk resmî kayıtlara göre nüfusun küçük bir bölümünü oluştursa </w:t>
      </w:r>
      <w:proofErr w:type="gramStart"/>
      <w:r w:rsidRPr="00567453">
        <w:rPr>
          <w:rFonts w:ascii="Libre Franklin" w:eastAsia="Libre Franklin" w:hAnsi="Libre Franklin" w:cs="Libre Franklin"/>
          <w:lang w:val="tr-TR"/>
        </w:rPr>
        <w:t>da,</w:t>
      </w:r>
      <w:proofErr w:type="gramEnd"/>
      <w:r w:rsidRPr="00567453">
        <w:rPr>
          <w:rFonts w:ascii="Libre Franklin" w:eastAsia="Libre Franklin" w:hAnsi="Libre Franklin" w:cs="Libre Franklin"/>
          <w:lang w:val="tr-TR"/>
        </w:rPr>
        <w:t xml:space="preserve"> farklı milliyetlere yönelik politikalar Türkçe dilinde faaliyet gösteren gazete, süreli yayın, okul gibi birçok kültürel ve siyasi girişimin kurulmasına olanak verir. Bu oluşumlar arasındaki bağlantılar, milliyetçiliğe yönelik ana akım yaklaşımları tartışmaya açarken Yugoslavya’nın 1990 savaşları sırasında dağılmasıyla pekişen “totaliter” ve “</w:t>
      </w:r>
      <w:proofErr w:type="spellStart"/>
      <w:r w:rsidRPr="00567453">
        <w:rPr>
          <w:rFonts w:ascii="Libre Franklin" w:eastAsia="Libre Franklin" w:hAnsi="Libre Franklin" w:cs="Libre Franklin"/>
          <w:lang w:val="tr-TR"/>
        </w:rPr>
        <w:t>etno</w:t>
      </w:r>
      <w:proofErr w:type="spellEnd"/>
      <w:r w:rsidRPr="00567453">
        <w:rPr>
          <w:rFonts w:ascii="Libre Franklin" w:eastAsia="Libre Franklin" w:hAnsi="Libre Franklin" w:cs="Libre Franklin"/>
          <w:lang w:val="tr-TR"/>
        </w:rPr>
        <w:t xml:space="preserve">-milliyetçi” söylemi çok yönlü bir bakışla sorgulamayı da mümkün </w:t>
      </w:r>
      <w:r w:rsidR="007C67CE">
        <w:rPr>
          <w:rFonts w:ascii="Libre Franklin" w:eastAsia="Libre Franklin" w:hAnsi="Libre Franklin" w:cs="Libre Franklin"/>
          <w:lang w:val="tr-TR"/>
        </w:rPr>
        <w:t>kılar</w:t>
      </w:r>
      <w:r w:rsidRPr="00567453">
        <w:rPr>
          <w:rFonts w:ascii="Libre Franklin" w:eastAsia="Libre Franklin" w:hAnsi="Libre Franklin" w:cs="Libre Franklin"/>
          <w:lang w:val="tr-TR"/>
        </w:rPr>
        <w:t>.</w:t>
      </w:r>
    </w:p>
    <w:bookmarkEnd w:id="0"/>
    <w:p w14:paraId="51D29E31" w14:textId="77777777" w:rsidR="009C1F56" w:rsidRPr="00567453" w:rsidRDefault="009C1F56">
      <w:pPr>
        <w:rPr>
          <w:rFonts w:ascii="Libre Franklin" w:eastAsia="Libre Franklin" w:hAnsi="Libre Franklin" w:cs="Libre Franklin"/>
          <w:lang w:val="tr-TR"/>
        </w:rPr>
      </w:pPr>
    </w:p>
    <w:p w14:paraId="180BA79A" w14:textId="77777777" w:rsidR="009C1F56" w:rsidRPr="00567453" w:rsidRDefault="00EF64B1">
      <w:pPr>
        <w:rPr>
          <w:rFonts w:ascii="Libre Franklin" w:eastAsia="Libre Franklin" w:hAnsi="Libre Franklin" w:cs="Libre Franklin"/>
          <w:lang w:val="tr-TR"/>
        </w:rPr>
      </w:pPr>
      <w:r w:rsidRPr="00567453">
        <w:rPr>
          <w:rFonts w:ascii="Libre Franklin" w:eastAsia="Libre Franklin" w:hAnsi="Libre Franklin" w:cs="Libre Franklin"/>
          <w:i/>
          <w:lang w:val="tr-TR"/>
        </w:rPr>
        <w:t>Sosyalizme Tercüme</w:t>
      </w:r>
      <w:r w:rsidRPr="00567453">
        <w:rPr>
          <w:rFonts w:ascii="Libre Franklin" w:eastAsia="Libre Franklin" w:hAnsi="Libre Franklin" w:cs="Libre Franklin"/>
          <w:lang w:val="tr-TR"/>
        </w:rPr>
        <w:t xml:space="preserve">, özel arşivler ile halk kütüphanelerinde bulunan ve birçoğu ilk kez gün yüzüne çıkarılan tarihî belgeleri içeriyor. Bu malzemeler Mustafa Emin </w:t>
      </w:r>
      <w:proofErr w:type="spellStart"/>
      <w:r w:rsidRPr="00567453">
        <w:rPr>
          <w:rFonts w:ascii="Libre Franklin" w:eastAsia="Libre Franklin" w:hAnsi="Libre Franklin" w:cs="Libre Franklin"/>
          <w:lang w:val="tr-TR"/>
        </w:rPr>
        <w:t>Büyükcoşkun</w:t>
      </w:r>
      <w:proofErr w:type="spellEnd"/>
      <w:r w:rsidRPr="00567453">
        <w:rPr>
          <w:rFonts w:ascii="Libre Franklin" w:eastAsia="Libre Franklin" w:hAnsi="Libre Franklin" w:cs="Libre Franklin"/>
          <w:lang w:val="tr-TR"/>
        </w:rPr>
        <w:t xml:space="preserve">, </w:t>
      </w:r>
      <w:proofErr w:type="spellStart"/>
      <w:r w:rsidRPr="00567453">
        <w:rPr>
          <w:rFonts w:ascii="Libre Franklin" w:eastAsia="Libre Franklin" w:hAnsi="Libre Franklin" w:cs="Libre Franklin"/>
          <w:lang w:val="tr-TR"/>
        </w:rPr>
        <w:t>Yane</w:t>
      </w:r>
      <w:proofErr w:type="spellEnd"/>
      <w:r w:rsidRPr="00567453">
        <w:rPr>
          <w:rFonts w:ascii="Libre Franklin" w:eastAsia="Libre Franklin" w:hAnsi="Libre Franklin" w:cs="Libre Franklin"/>
          <w:lang w:val="tr-TR"/>
        </w:rPr>
        <w:t xml:space="preserve"> </w:t>
      </w:r>
      <w:proofErr w:type="spellStart"/>
      <w:r w:rsidRPr="00567453">
        <w:rPr>
          <w:rFonts w:ascii="Libre Franklin" w:eastAsia="Libre Franklin" w:hAnsi="Libre Franklin" w:cs="Libre Franklin"/>
          <w:lang w:val="tr-TR"/>
        </w:rPr>
        <w:t>Calovski</w:t>
      </w:r>
      <w:proofErr w:type="spellEnd"/>
      <w:r w:rsidRPr="00567453">
        <w:rPr>
          <w:rFonts w:ascii="Libre Franklin" w:eastAsia="Libre Franklin" w:hAnsi="Libre Franklin" w:cs="Libre Franklin"/>
          <w:lang w:val="tr-TR"/>
        </w:rPr>
        <w:t xml:space="preserve">, Hana </w:t>
      </w:r>
      <w:proofErr w:type="spellStart"/>
      <w:r w:rsidRPr="00567453">
        <w:rPr>
          <w:rFonts w:ascii="Libre Franklin" w:eastAsia="Libre Franklin" w:hAnsi="Libre Franklin" w:cs="Libre Franklin"/>
          <w:lang w:val="tr-TR"/>
        </w:rPr>
        <w:t>Miletić</w:t>
      </w:r>
      <w:proofErr w:type="spellEnd"/>
      <w:r w:rsidRPr="00567453">
        <w:rPr>
          <w:rFonts w:ascii="Libre Franklin" w:eastAsia="Libre Franklin" w:hAnsi="Libre Franklin" w:cs="Libre Franklin"/>
          <w:lang w:val="tr-TR"/>
        </w:rPr>
        <w:t xml:space="preserve">, Ahmet Öğüt, Fevzi Tüfekçi ve Dilek </w:t>
      </w:r>
      <w:proofErr w:type="spellStart"/>
      <w:r w:rsidRPr="00567453">
        <w:rPr>
          <w:rFonts w:ascii="Libre Franklin" w:eastAsia="Libre Franklin" w:hAnsi="Libre Franklin" w:cs="Libre Franklin"/>
          <w:lang w:val="tr-TR"/>
        </w:rPr>
        <w:t>Winchester’ın</w:t>
      </w:r>
      <w:proofErr w:type="spellEnd"/>
      <w:r w:rsidRPr="00567453">
        <w:rPr>
          <w:rFonts w:ascii="Libre Franklin" w:eastAsia="Libre Franklin" w:hAnsi="Libre Franklin" w:cs="Libre Franklin"/>
          <w:lang w:val="tr-TR"/>
        </w:rPr>
        <w:t xml:space="preserve"> üretimleriyle yan yana geliyor. Enternasyonalizm ile dayanışma temelli bir ulusal bilincin inşasını araştıran sergi, Yugoslav sosyalizminin özyönetim ve Bağlantısızlar Hareketi gibi tarihsel açıdan ayırt edici özelliklerinin, Türkçe konuşan topluluğun tahayyül edilme biçimlerini nasıl şekillendirdiğini ortaya koyuyor. Bu karmaşık </w:t>
      </w:r>
      <w:r w:rsidRPr="00567453">
        <w:rPr>
          <w:rFonts w:ascii="Libre Franklin" w:eastAsia="Libre Franklin" w:hAnsi="Libre Franklin" w:cs="Libre Franklin"/>
          <w:lang w:val="tr-TR"/>
        </w:rPr>
        <w:lastRenderedPageBreak/>
        <w:t>dinamiklerden doğan yeni kültürel yapıları öne çıkararak güncelliğini bugün de koruyan, özgün bir anlatı kuruyor.</w:t>
      </w:r>
    </w:p>
    <w:p w14:paraId="122984B5" w14:textId="77777777" w:rsidR="009C1F56" w:rsidRPr="00567453" w:rsidRDefault="009C1F56">
      <w:pPr>
        <w:rPr>
          <w:rFonts w:ascii="Libre Franklin" w:eastAsia="Libre Franklin" w:hAnsi="Libre Franklin" w:cs="Libre Franklin"/>
          <w:lang w:val="tr-TR"/>
        </w:rPr>
      </w:pPr>
    </w:p>
    <w:p w14:paraId="5DD4CB59" w14:textId="77777777" w:rsidR="009C1F56" w:rsidRPr="00567453" w:rsidRDefault="00EF64B1">
      <w:pPr>
        <w:rPr>
          <w:rFonts w:ascii="Libre Franklin" w:eastAsia="Libre Franklin" w:hAnsi="Libre Franklin" w:cs="Libre Franklin"/>
          <w:lang w:val="tr-TR"/>
        </w:rPr>
      </w:pPr>
      <w:r w:rsidRPr="00567453">
        <w:rPr>
          <w:rFonts w:ascii="Libre Franklin" w:eastAsia="Libre Franklin" w:hAnsi="Libre Franklin" w:cs="Libre Franklin"/>
          <w:lang w:val="tr-TR"/>
        </w:rPr>
        <w:t xml:space="preserve">Sezgin </w:t>
      </w:r>
      <w:proofErr w:type="spellStart"/>
      <w:r w:rsidRPr="00567453">
        <w:rPr>
          <w:rFonts w:ascii="Libre Franklin" w:eastAsia="Libre Franklin" w:hAnsi="Libre Franklin" w:cs="Libre Franklin"/>
          <w:lang w:val="tr-TR"/>
        </w:rPr>
        <w:t>Boynik</w:t>
      </w:r>
      <w:proofErr w:type="spellEnd"/>
      <w:r w:rsidRPr="00567453">
        <w:rPr>
          <w:rFonts w:ascii="Libre Franklin" w:eastAsia="Libre Franklin" w:hAnsi="Libre Franklin" w:cs="Libre Franklin"/>
          <w:lang w:val="tr-TR"/>
        </w:rPr>
        <w:t xml:space="preserve">, Tevfik </w:t>
      </w:r>
      <w:proofErr w:type="spellStart"/>
      <w:r w:rsidRPr="00567453">
        <w:rPr>
          <w:rFonts w:ascii="Libre Franklin" w:eastAsia="Libre Franklin" w:hAnsi="Libre Franklin" w:cs="Libre Franklin"/>
          <w:lang w:val="tr-TR"/>
        </w:rPr>
        <w:t>Rada</w:t>
      </w:r>
      <w:proofErr w:type="spellEnd"/>
      <w:r w:rsidRPr="00567453">
        <w:rPr>
          <w:rFonts w:ascii="Libre Franklin" w:eastAsia="Libre Franklin" w:hAnsi="Libre Franklin" w:cs="Libre Franklin"/>
          <w:lang w:val="tr-TR"/>
        </w:rPr>
        <w:t xml:space="preserve"> ile Merve Elveren tarafından programlanan ve </w:t>
      </w:r>
      <w:proofErr w:type="spellStart"/>
      <w:r w:rsidRPr="00567453">
        <w:rPr>
          <w:rFonts w:ascii="Libre Franklin" w:eastAsia="Libre Franklin" w:hAnsi="Libre Franklin" w:cs="Libre Franklin"/>
          <w:lang w:val="tr-TR"/>
        </w:rPr>
        <w:t>Lumbardhi</w:t>
      </w:r>
      <w:proofErr w:type="spellEnd"/>
      <w:r w:rsidRPr="00567453">
        <w:rPr>
          <w:rFonts w:ascii="Libre Franklin" w:eastAsia="Libre Franklin" w:hAnsi="Libre Franklin" w:cs="Libre Franklin"/>
          <w:lang w:val="tr-TR"/>
        </w:rPr>
        <w:t xml:space="preserve"> Vakfı (Kosova) iş birliğinde gerçekleştirilen </w:t>
      </w:r>
      <w:r w:rsidRPr="00567453">
        <w:rPr>
          <w:rFonts w:ascii="Libre Franklin" w:eastAsia="Libre Franklin" w:hAnsi="Libre Franklin" w:cs="Libre Franklin"/>
          <w:i/>
          <w:lang w:val="tr-TR"/>
        </w:rPr>
        <w:t>Sosyalizme Tercüme</w:t>
      </w:r>
      <w:r w:rsidRPr="00567453">
        <w:rPr>
          <w:rFonts w:ascii="Libre Franklin" w:eastAsia="Libre Franklin" w:hAnsi="Libre Franklin" w:cs="Libre Franklin"/>
          <w:lang w:val="tr-TR"/>
        </w:rPr>
        <w:t xml:space="preserve">, 24 Ekim 2024–23 Şubat 2025 tarihlerinde Salt Galata’da görülebilir. Sergi paralelindeki kamu programları </w:t>
      </w:r>
      <w:hyperlink r:id="rId7">
        <w:r w:rsidRPr="00567453">
          <w:rPr>
            <w:rFonts w:ascii="Libre Franklin" w:eastAsia="Libre Franklin" w:hAnsi="Libre Franklin" w:cs="Libre Franklin"/>
            <w:color w:val="1155CC"/>
            <w:u w:val="single"/>
            <w:lang w:val="tr-TR"/>
          </w:rPr>
          <w:t>saltonline.org</w:t>
        </w:r>
      </w:hyperlink>
      <w:r w:rsidRPr="00567453">
        <w:rPr>
          <w:rFonts w:ascii="Libre Franklin" w:eastAsia="Libre Franklin" w:hAnsi="Libre Franklin" w:cs="Libre Franklin"/>
          <w:lang w:val="tr-TR"/>
        </w:rPr>
        <w:t xml:space="preserve"> ve Salt’ın sosyal medya kanallarında duyurulacak.</w:t>
      </w:r>
    </w:p>
    <w:p w14:paraId="478A0CFE" w14:textId="77777777" w:rsidR="009C1F56" w:rsidRPr="00567453" w:rsidRDefault="009C1F56">
      <w:pPr>
        <w:rPr>
          <w:rFonts w:ascii="Libre Franklin" w:eastAsia="Libre Franklin" w:hAnsi="Libre Franklin" w:cs="Libre Franklin"/>
          <w:lang w:val="tr-TR"/>
        </w:rPr>
      </w:pPr>
    </w:p>
    <w:p w14:paraId="16214930" w14:textId="77777777" w:rsidR="009C1F56" w:rsidRPr="00567453" w:rsidRDefault="00EF64B1">
      <w:pPr>
        <w:jc w:val="center"/>
        <w:rPr>
          <w:rFonts w:ascii="Libre Franklin" w:eastAsia="Libre Franklin" w:hAnsi="Libre Franklin" w:cs="Libre Franklin"/>
          <w:sz w:val="20"/>
          <w:szCs w:val="20"/>
          <w:lang w:val="tr-TR"/>
        </w:rPr>
      </w:pPr>
      <w:bookmarkStart w:id="1" w:name="_rk5u6dnhdc44" w:colFirst="0" w:colLast="0"/>
      <w:bookmarkEnd w:id="1"/>
      <w:r w:rsidRPr="00567453">
        <w:rPr>
          <w:rFonts w:ascii="Libre Franklin" w:eastAsia="Libre Franklin" w:hAnsi="Libre Franklin" w:cs="Libre Franklin"/>
          <w:sz w:val="20"/>
          <w:szCs w:val="20"/>
          <w:lang w:val="tr-TR"/>
        </w:rPr>
        <w:t>* * *</w:t>
      </w:r>
    </w:p>
    <w:p w14:paraId="160172E8" w14:textId="77777777" w:rsidR="009C1F56" w:rsidRPr="00567453" w:rsidRDefault="009C1F56">
      <w:pPr>
        <w:rPr>
          <w:rFonts w:ascii="Libre Franklin" w:eastAsia="Libre Franklin" w:hAnsi="Libre Franklin" w:cs="Libre Franklin"/>
          <w:sz w:val="16"/>
          <w:szCs w:val="16"/>
          <w:lang w:val="tr-TR"/>
        </w:rPr>
      </w:pPr>
    </w:p>
    <w:p w14:paraId="50A1F829" w14:textId="77777777" w:rsidR="009C1F56" w:rsidRPr="00567453" w:rsidRDefault="00EF64B1">
      <w:pPr>
        <w:rPr>
          <w:rFonts w:ascii="Libre Franklin" w:eastAsia="Libre Franklin" w:hAnsi="Libre Franklin" w:cs="Libre Franklin"/>
          <w:color w:val="0C0C0C"/>
          <w:sz w:val="20"/>
          <w:szCs w:val="20"/>
          <w:highlight w:val="white"/>
          <w:lang w:val="tr-TR"/>
        </w:rPr>
      </w:pPr>
      <w:r w:rsidRPr="00567453">
        <w:rPr>
          <w:rFonts w:ascii="Libre Franklin" w:eastAsia="Libre Franklin" w:hAnsi="Libre Franklin" w:cs="Libre Franklin"/>
          <w:b/>
          <w:color w:val="0C0C0C"/>
          <w:sz w:val="20"/>
          <w:szCs w:val="20"/>
          <w:highlight w:val="white"/>
          <w:lang w:val="tr-TR"/>
        </w:rPr>
        <w:t>Program:</w:t>
      </w:r>
      <w:r w:rsidRPr="00567453">
        <w:rPr>
          <w:rFonts w:ascii="Libre Franklin" w:eastAsia="Libre Franklin" w:hAnsi="Libre Franklin" w:cs="Libre Franklin"/>
          <w:color w:val="0C0C0C"/>
          <w:sz w:val="20"/>
          <w:szCs w:val="20"/>
          <w:highlight w:val="white"/>
          <w:lang w:val="tr-TR"/>
        </w:rPr>
        <w:t xml:space="preserve"> Merve Elveren</w:t>
      </w:r>
    </w:p>
    <w:p w14:paraId="70BA1A7A" w14:textId="77777777" w:rsidR="009C1F56" w:rsidRPr="00567453" w:rsidRDefault="00EF64B1">
      <w:pPr>
        <w:rPr>
          <w:rFonts w:ascii="Libre Franklin" w:eastAsia="Libre Franklin" w:hAnsi="Libre Franklin" w:cs="Libre Franklin"/>
          <w:color w:val="0C0C0C"/>
          <w:sz w:val="20"/>
          <w:szCs w:val="20"/>
          <w:highlight w:val="white"/>
          <w:lang w:val="tr-TR"/>
        </w:rPr>
      </w:pPr>
      <w:r w:rsidRPr="00567453">
        <w:rPr>
          <w:rFonts w:ascii="Libre Franklin" w:eastAsia="Libre Franklin" w:hAnsi="Libre Franklin" w:cs="Libre Franklin"/>
          <w:b/>
          <w:color w:val="0C0C0C"/>
          <w:sz w:val="20"/>
          <w:szCs w:val="20"/>
          <w:highlight w:val="white"/>
          <w:lang w:val="tr-TR"/>
        </w:rPr>
        <w:t>Araştırma:</w:t>
      </w:r>
      <w:r w:rsidRPr="00567453">
        <w:rPr>
          <w:rFonts w:ascii="Libre Franklin" w:eastAsia="Libre Franklin" w:hAnsi="Libre Franklin" w:cs="Libre Franklin"/>
          <w:color w:val="0C0C0C"/>
          <w:sz w:val="20"/>
          <w:szCs w:val="20"/>
          <w:highlight w:val="white"/>
          <w:lang w:val="tr-TR"/>
        </w:rPr>
        <w:t xml:space="preserve"> Sezgin </w:t>
      </w:r>
      <w:proofErr w:type="spellStart"/>
      <w:r w:rsidRPr="00567453">
        <w:rPr>
          <w:rFonts w:ascii="Libre Franklin" w:eastAsia="Libre Franklin" w:hAnsi="Libre Franklin" w:cs="Libre Franklin"/>
          <w:color w:val="0C0C0C"/>
          <w:sz w:val="20"/>
          <w:szCs w:val="20"/>
          <w:highlight w:val="white"/>
          <w:lang w:val="tr-TR"/>
        </w:rPr>
        <w:t>Boynik</w:t>
      </w:r>
      <w:proofErr w:type="spellEnd"/>
      <w:r w:rsidRPr="00567453">
        <w:rPr>
          <w:rFonts w:ascii="Libre Franklin" w:eastAsia="Libre Franklin" w:hAnsi="Libre Franklin" w:cs="Libre Franklin"/>
          <w:color w:val="0C0C0C"/>
          <w:sz w:val="20"/>
          <w:szCs w:val="20"/>
          <w:highlight w:val="white"/>
          <w:lang w:val="tr-TR"/>
        </w:rPr>
        <w:t xml:space="preserve">, Tevfik </w:t>
      </w:r>
      <w:proofErr w:type="spellStart"/>
      <w:r w:rsidRPr="00567453">
        <w:rPr>
          <w:rFonts w:ascii="Libre Franklin" w:eastAsia="Libre Franklin" w:hAnsi="Libre Franklin" w:cs="Libre Franklin"/>
          <w:color w:val="0C0C0C"/>
          <w:sz w:val="20"/>
          <w:szCs w:val="20"/>
          <w:highlight w:val="white"/>
          <w:lang w:val="tr-TR"/>
        </w:rPr>
        <w:t>Rada</w:t>
      </w:r>
      <w:proofErr w:type="spellEnd"/>
      <w:r w:rsidRPr="00567453">
        <w:rPr>
          <w:rFonts w:ascii="Libre Franklin" w:eastAsia="Libre Franklin" w:hAnsi="Libre Franklin" w:cs="Libre Franklin"/>
          <w:color w:val="0C0C0C"/>
          <w:sz w:val="20"/>
          <w:szCs w:val="20"/>
          <w:highlight w:val="white"/>
          <w:lang w:val="tr-TR"/>
        </w:rPr>
        <w:t xml:space="preserve"> (</w:t>
      </w:r>
      <w:proofErr w:type="spellStart"/>
      <w:r w:rsidRPr="00567453">
        <w:rPr>
          <w:rFonts w:ascii="Libre Franklin" w:eastAsia="Libre Franklin" w:hAnsi="Libre Franklin" w:cs="Libre Franklin"/>
          <w:sz w:val="20"/>
          <w:szCs w:val="20"/>
          <w:lang w:val="tr-TR"/>
        </w:rPr>
        <w:t>Pykë-Presje</w:t>
      </w:r>
      <w:proofErr w:type="spellEnd"/>
      <w:r w:rsidRPr="00567453">
        <w:rPr>
          <w:rFonts w:ascii="Libre Franklin" w:eastAsia="Libre Franklin" w:hAnsi="Libre Franklin" w:cs="Libre Franklin"/>
          <w:sz w:val="20"/>
          <w:szCs w:val="20"/>
          <w:lang w:val="tr-TR"/>
        </w:rPr>
        <w:t>)</w:t>
      </w:r>
    </w:p>
    <w:p w14:paraId="2E96B581" w14:textId="77777777" w:rsidR="009C1F56" w:rsidRPr="00567453" w:rsidRDefault="00EF64B1">
      <w:pPr>
        <w:rPr>
          <w:rFonts w:ascii="Libre Franklin" w:eastAsia="Libre Franklin" w:hAnsi="Libre Franklin" w:cs="Libre Franklin"/>
          <w:sz w:val="20"/>
          <w:szCs w:val="20"/>
          <w:lang w:val="tr-TR"/>
        </w:rPr>
      </w:pPr>
      <w:r w:rsidRPr="00567453">
        <w:rPr>
          <w:rFonts w:ascii="Libre Franklin" w:eastAsia="Libre Franklin" w:hAnsi="Libre Franklin" w:cs="Libre Franklin"/>
          <w:b/>
          <w:color w:val="0C0C0C"/>
          <w:sz w:val="20"/>
          <w:szCs w:val="20"/>
          <w:highlight w:val="white"/>
          <w:lang w:val="tr-TR"/>
        </w:rPr>
        <w:t xml:space="preserve">Sanatçılar: </w:t>
      </w:r>
      <w:r w:rsidRPr="00567453">
        <w:rPr>
          <w:rFonts w:ascii="Libre Franklin" w:eastAsia="Libre Franklin" w:hAnsi="Libre Franklin" w:cs="Libre Franklin"/>
          <w:sz w:val="20"/>
          <w:szCs w:val="20"/>
          <w:lang w:val="tr-TR"/>
        </w:rPr>
        <w:t xml:space="preserve">Mustafa Emin </w:t>
      </w:r>
      <w:proofErr w:type="spellStart"/>
      <w:r w:rsidRPr="00567453">
        <w:rPr>
          <w:rFonts w:ascii="Libre Franklin" w:eastAsia="Libre Franklin" w:hAnsi="Libre Franklin" w:cs="Libre Franklin"/>
          <w:sz w:val="20"/>
          <w:szCs w:val="20"/>
          <w:lang w:val="tr-TR"/>
        </w:rPr>
        <w:t>Büyükcoşkun</w:t>
      </w:r>
      <w:proofErr w:type="spellEnd"/>
      <w:r w:rsidRPr="00567453">
        <w:rPr>
          <w:rFonts w:ascii="Libre Franklin" w:eastAsia="Libre Franklin" w:hAnsi="Libre Franklin" w:cs="Libre Franklin"/>
          <w:sz w:val="20"/>
          <w:szCs w:val="20"/>
          <w:lang w:val="tr-TR"/>
        </w:rPr>
        <w:t xml:space="preserve">, </w:t>
      </w:r>
      <w:proofErr w:type="spellStart"/>
      <w:r w:rsidRPr="00567453">
        <w:rPr>
          <w:rFonts w:ascii="Libre Franklin" w:eastAsia="Libre Franklin" w:hAnsi="Libre Franklin" w:cs="Libre Franklin"/>
          <w:sz w:val="20"/>
          <w:szCs w:val="20"/>
          <w:lang w:val="tr-TR"/>
        </w:rPr>
        <w:t>Yane</w:t>
      </w:r>
      <w:proofErr w:type="spellEnd"/>
      <w:r w:rsidRPr="00567453">
        <w:rPr>
          <w:rFonts w:ascii="Libre Franklin" w:eastAsia="Libre Franklin" w:hAnsi="Libre Franklin" w:cs="Libre Franklin"/>
          <w:sz w:val="20"/>
          <w:szCs w:val="20"/>
          <w:lang w:val="tr-TR"/>
        </w:rPr>
        <w:t xml:space="preserve"> </w:t>
      </w:r>
      <w:proofErr w:type="spellStart"/>
      <w:r w:rsidRPr="00567453">
        <w:rPr>
          <w:rFonts w:ascii="Libre Franklin" w:eastAsia="Libre Franklin" w:hAnsi="Libre Franklin" w:cs="Libre Franklin"/>
          <w:sz w:val="20"/>
          <w:szCs w:val="20"/>
          <w:lang w:val="tr-TR"/>
        </w:rPr>
        <w:t>Calovski</w:t>
      </w:r>
      <w:proofErr w:type="spellEnd"/>
      <w:r w:rsidRPr="00567453">
        <w:rPr>
          <w:rFonts w:ascii="Libre Franklin" w:eastAsia="Libre Franklin" w:hAnsi="Libre Franklin" w:cs="Libre Franklin"/>
          <w:sz w:val="20"/>
          <w:szCs w:val="20"/>
          <w:lang w:val="tr-TR"/>
        </w:rPr>
        <w:t xml:space="preserve">, Hana </w:t>
      </w:r>
      <w:proofErr w:type="spellStart"/>
      <w:r w:rsidRPr="00567453">
        <w:rPr>
          <w:rFonts w:ascii="Libre Franklin" w:eastAsia="Libre Franklin" w:hAnsi="Libre Franklin" w:cs="Libre Franklin"/>
          <w:sz w:val="20"/>
          <w:szCs w:val="20"/>
          <w:lang w:val="tr-TR"/>
        </w:rPr>
        <w:t>Miletić</w:t>
      </w:r>
      <w:proofErr w:type="spellEnd"/>
      <w:r w:rsidRPr="00567453">
        <w:rPr>
          <w:rFonts w:ascii="Libre Franklin" w:eastAsia="Libre Franklin" w:hAnsi="Libre Franklin" w:cs="Libre Franklin"/>
          <w:sz w:val="20"/>
          <w:szCs w:val="20"/>
          <w:lang w:val="tr-TR"/>
        </w:rPr>
        <w:t xml:space="preserve">, Ahmet Öğüt, Fevzi Tüfekçi, Dilek </w:t>
      </w:r>
      <w:proofErr w:type="spellStart"/>
      <w:r w:rsidRPr="00567453">
        <w:rPr>
          <w:rFonts w:ascii="Libre Franklin" w:eastAsia="Libre Franklin" w:hAnsi="Libre Franklin" w:cs="Libre Franklin"/>
          <w:sz w:val="20"/>
          <w:szCs w:val="20"/>
          <w:lang w:val="tr-TR"/>
        </w:rPr>
        <w:t>Winchester</w:t>
      </w:r>
      <w:proofErr w:type="spellEnd"/>
    </w:p>
    <w:p w14:paraId="66BDE104" w14:textId="77777777" w:rsidR="009C1F56" w:rsidRPr="00567453" w:rsidRDefault="00EF64B1">
      <w:pPr>
        <w:rPr>
          <w:rFonts w:ascii="Libre Franklin" w:eastAsia="Libre Franklin" w:hAnsi="Libre Franklin" w:cs="Libre Franklin"/>
          <w:sz w:val="20"/>
          <w:szCs w:val="20"/>
          <w:lang w:val="tr-TR"/>
        </w:rPr>
      </w:pPr>
      <w:r w:rsidRPr="00567453">
        <w:rPr>
          <w:rFonts w:ascii="Libre Franklin" w:eastAsia="Libre Franklin" w:hAnsi="Libre Franklin" w:cs="Libre Franklin"/>
          <w:b/>
          <w:color w:val="0C0C0C"/>
          <w:sz w:val="20"/>
          <w:szCs w:val="20"/>
          <w:highlight w:val="white"/>
          <w:lang w:val="tr-TR"/>
        </w:rPr>
        <w:t>Sergi Koordinatörü:</w:t>
      </w:r>
      <w:r w:rsidRPr="00567453">
        <w:rPr>
          <w:rFonts w:ascii="Libre Franklin" w:eastAsia="Libre Franklin" w:hAnsi="Libre Franklin" w:cs="Libre Franklin"/>
          <w:color w:val="0C0C0C"/>
          <w:sz w:val="20"/>
          <w:szCs w:val="20"/>
          <w:highlight w:val="white"/>
          <w:lang w:val="tr-TR"/>
        </w:rPr>
        <w:t xml:space="preserve"> Sezin </w:t>
      </w:r>
      <w:proofErr w:type="spellStart"/>
      <w:r w:rsidRPr="00567453">
        <w:rPr>
          <w:rFonts w:ascii="Libre Franklin" w:eastAsia="Libre Franklin" w:hAnsi="Libre Franklin" w:cs="Libre Franklin"/>
          <w:color w:val="0C0C0C"/>
          <w:sz w:val="20"/>
          <w:szCs w:val="20"/>
          <w:highlight w:val="white"/>
          <w:lang w:val="tr-TR"/>
        </w:rPr>
        <w:t>Romi</w:t>
      </w:r>
      <w:proofErr w:type="spellEnd"/>
    </w:p>
    <w:p w14:paraId="1D6E376A" w14:textId="77777777" w:rsidR="009C1F56" w:rsidRPr="00567453" w:rsidRDefault="00EF64B1">
      <w:pPr>
        <w:rPr>
          <w:rFonts w:ascii="Libre Franklin" w:eastAsia="Libre Franklin" w:hAnsi="Libre Franklin" w:cs="Libre Franklin"/>
          <w:sz w:val="20"/>
          <w:szCs w:val="20"/>
          <w:highlight w:val="white"/>
          <w:lang w:val="tr-TR"/>
        </w:rPr>
      </w:pPr>
      <w:r w:rsidRPr="00567453">
        <w:rPr>
          <w:rFonts w:ascii="Libre Franklin" w:eastAsia="Libre Franklin" w:hAnsi="Libre Franklin" w:cs="Libre Franklin"/>
          <w:b/>
          <w:sz w:val="20"/>
          <w:szCs w:val="20"/>
          <w:highlight w:val="white"/>
          <w:lang w:val="tr-TR"/>
        </w:rPr>
        <w:t>Sergi Tasarımı ve Prodüksiyon:</w:t>
      </w:r>
      <w:r w:rsidRPr="00567453">
        <w:rPr>
          <w:rFonts w:ascii="Libre Franklin" w:eastAsia="Libre Franklin" w:hAnsi="Libre Franklin" w:cs="Libre Franklin"/>
          <w:sz w:val="20"/>
          <w:szCs w:val="20"/>
          <w:highlight w:val="white"/>
          <w:lang w:val="tr-TR"/>
        </w:rPr>
        <w:t xml:space="preserve"> Emirhan </w:t>
      </w:r>
      <w:proofErr w:type="spellStart"/>
      <w:r w:rsidRPr="00567453">
        <w:rPr>
          <w:rFonts w:ascii="Libre Franklin" w:eastAsia="Libre Franklin" w:hAnsi="Libre Franklin" w:cs="Libre Franklin"/>
          <w:sz w:val="20"/>
          <w:szCs w:val="20"/>
          <w:highlight w:val="white"/>
          <w:lang w:val="tr-TR"/>
        </w:rPr>
        <w:t>Altuner</w:t>
      </w:r>
      <w:proofErr w:type="spellEnd"/>
    </w:p>
    <w:p w14:paraId="285092A2" w14:textId="77777777" w:rsidR="009C1F56" w:rsidRPr="00567453" w:rsidRDefault="00EF64B1">
      <w:pPr>
        <w:rPr>
          <w:rFonts w:ascii="Libre Franklin" w:eastAsia="Libre Franklin" w:hAnsi="Libre Franklin" w:cs="Libre Franklin"/>
          <w:sz w:val="20"/>
          <w:szCs w:val="20"/>
          <w:highlight w:val="white"/>
          <w:lang w:val="tr-TR"/>
        </w:rPr>
      </w:pPr>
      <w:r w:rsidRPr="00567453">
        <w:rPr>
          <w:rFonts w:ascii="Libre Franklin" w:eastAsia="Libre Franklin" w:hAnsi="Libre Franklin" w:cs="Libre Franklin"/>
          <w:b/>
          <w:sz w:val="20"/>
          <w:szCs w:val="20"/>
          <w:highlight w:val="white"/>
          <w:lang w:val="tr-TR"/>
        </w:rPr>
        <w:t>Editör:</w:t>
      </w:r>
      <w:r w:rsidRPr="00567453">
        <w:rPr>
          <w:rFonts w:ascii="Libre Franklin" w:eastAsia="Libre Franklin" w:hAnsi="Libre Franklin" w:cs="Libre Franklin"/>
          <w:sz w:val="20"/>
          <w:szCs w:val="20"/>
          <w:highlight w:val="white"/>
          <w:lang w:val="tr-TR"/>
        </w:rPr>
        <w:t xml:space="preserve"> Ezgi </w:t>
      </w:r>
      <w:proofErr w:type="spellStart"/>
      <w:r w:rsidRPr="00567453">
        <w:rPr>
          <w:rFonts w:ascii="Libre Franklin" w:eastAsia="Libre Franklin" w:hAnsi="Libre Franklin" w:cs="Libre Franklin"/>
          <w:sz w:val="20"/>
          <w:szCs w:val="20"/>
          <w:highlight w:val="white"/>
          <w:lang w:val="tr-TR"/>
        </w:rPr>
        <w:t>Yurteri</w:t>
      </w:r>
      <w:proofErr w:type="spellEnd"/>
    </w:p>
    <w:p w14:paraId="36162260" w14:textId="77777777" w:rsidR="009C1F56" w:rsidRPr="00567453" w:rsidRDefault="00EF64B1">
      <w:pPr>
        <w:rPr>
          <w:rFonts w:ascii="Libre Franklin" w:eastAsia="Libre Franklin" w:hAnsi="Libre Franklin" w:cs="Libre Franklin"/>
          <w:sz w:val="20"/>
          <w:szCs w:val="20"/>
          <w:lang w:val="tr-TR"/>
        </w:rPr>
      </w:pPr>
      <w:r w:rsidRPr="00567453">
        <w:rPr>
          <w:rFonts w:ascii="Libre Franklin" w:eastAsia="Libre Franklin" w:hAnsi="Libre Franklin" w:cs="Libre Franklin"/>
          <w:b/>
          <w:sz w:val="20"/>
          <w:szCs w:val="20"/>
          <w:lang w:val="tr-TR"/>
        </w:rPr>
        <w:t>Grafik Tasarım:</w:t>
      </w:r>
      <w:r w:rsidRPr="00567453">
        <w:rPr>
          <w:rFonts w:ascii="Libre Franklin" w:eastAsia="Libre Franklin" w:hAnsi="Libre Franklin" w:cs="Libre Franklin"/>
          <w:sz w:val="20"/>
          <w:szCs w:val="20"/>
          <w:lang w:val="tr-TR"/>
        </w:rPr>
        <w:t xml:space="preserve"> </w:t>
      </w:r>
      <w:proofErr w:type="spellStart"/>
      <w:r w:rsidRPr="00567453">
        <w:rPr>
          <w:rFonts w:ascii="Libre Franklin" w:eastAsia="Libre Franklin" w:hAnsi="Libre Franklin" w:cs="Libre Franklin"/>
          <w:sz w:val="20"/>
          <w:szCs w:val="20"/>
          <w:lang w:val="tr-TR"/>
        </w:rPr>
        <w:t>Bardhi</w:t>
      </w:r>
      <w:proofErr w:type="spellEnd"/>
      <w:r w:rsidRPr="00567453">
        <w:rPr>
          <w:rFonts w:ascii="Libre Franklin" w:eastAsia="Libre Franklin" w:hAnsi="Libre Franklin" w:cs="Libre Franklin"/>
          <w:sz w:val="20"/>
          <w:szCs w:val="20"/>
          <w:lang w:val="tr-TR"/>
        </w:rPr>
        <w:t xml:space="preserve"> </w:t>
      </w:r>
      <w:proofErr w:type="spellStart"/>
      <w:r w:rsidRPr="00567453">
        <w:rPr>
          <w:rFonts w:ascii="Libre Franklin" w:eastAsia="Libre Franklin" w:hAnsi="Libre Franklin" w:cs="Libre Franklin"/>
          <w:sz w:val="20"/>
          <w:szCs w:val="20"/>
          <w:lang w:val="tr-TR"/>
        </w:rPr>
        <w:t>Haliti</w:t>
      </w:r>
      <w:proofErr w:type="spellEnd"/>
    </w:p>
    <w:p w14:paraId="0A318855" w14:textId="77777777" w:rsidR="009C1F56" w:rsidRPr="00567453" w:rsidRDefault="00EF64B1">
      <w:pPr>
        <w:rPr>
          <w:rFonts w:ascii="Libre Franklin" w:eastAsia="Libre Franklin" w:hAnsi="Libre Franklin" w:cs="Libre Franklin"/>
          <w:sz w:val="20"/>
          <w:szCs w:val="20"/>
          <w:lang w:val="tr-TR"/>
        </w:rPr>
      </w:pPr>
      <w:r w:rsidRPr="00567453">
        <w:rPr>
          <w:rFonts w:ascii="Libre Franklin" w:eastAsia="Libre Franklin" w:hAnsi="Libre Franklin" w:cs="Libre Franklin"/>
          <w:b/>
          <w:sz w:val="20"/>
          <w:szCs w:val="20"/>
          <w:lang w:val="tr-TR"/>
        </w:rPr>
        <w:t xml:space="preserve">İletişim Tasarımı: </w:t>
      </w:r>
      <w:r w:rsidRPr="00567453">
        <w:rPr>
          <w:rFonts w:ascii="Libre Franklin" w:eastAsia="Libre Franklin" w:hAnsi="Libre Franklin" w:cs="Libre Franklin"/>
          <w:sz w:val="20"/>
          <w:szCs w:val="20"/>
          <w:lang w:val="tr-TR"/>
        </w:rPr>
        <w:t xml:space="preserve">Emirhan </w:t>
      </w:r>
      <w:proofErr w:type="spellStart"/>
      <w:r w:rsidRPr="00567453">
        <w:rPr>
          <w:rFonts w:ascii="Libre Franklin" w:eastAsia="Libre Franklin" w:hAnsi="Libre Franklin" w:cs="Libre Franklin"/>
          <w:sz w:val="20"/>
          <w:szCs w:val="20"/>
          <w:lang w:val="tr-TR"/>
        </w:rPr>
        <w:t>Altuner</w:t>
      </w:r>
      <w:proofErr w:type="spellEnd"/>
      <w:r w:rsidRPr="00567453">
        <w:rPr>
          <w:rFonts w:ascii="Libre Franklin" w:eastAsia="Libre Franklin" w:hAnsi="Libre Franklin" w:cs="Libre Franklin"/>
          <w:sz w:val="20"/>
          <w:szCs w:val="20"/>
          <w:lang w:val="tr-TR"/>
        </w:rPr>
        <w:t>, Elif Tuna</w:t>
      </w:r>
    </w:p>
    <w:p w14:paraId="2947D4FC" w14:textId="77777777" w:rsidR="009C1F56" w:rsidRPr="00567453" w:rsidRDefault="00EF64B1">
      <w:pPr>
        <w:rPr>
          <w:rFonts w:ascii="Libre Franklin" w:eastAsia="Libre Franklin" w:hAnsi="Libre Franklin" w:cs="Libre Franklin"/>
          <w:sz w:val="20"/>
          <w:szCs w:val="20"/>
          <w:highlight w:val="white"/>
          <w:lang w:val="tr-TR"/>
        </w:rPr>
      </w:pPr>
      <w:r w:rsidRPr="00567453">
        <w:rPr>
          <w:rFonts w:ascii="Libre Franklin" w:eastAsia="Libre Franklin" w:hAnsi="Libre Franklin" w:cs="Libre Franklin"/>
          <w:b/>
          <w:sz w:val="20"/>
          <w:szCs w:val="20"/>
          <w:highlight w:val="white"/>
          <w:lang w:val="tr-TR"/>
        </w:rPr>
        <w:t>Kurulum:</w:t>
      </w:r>
      <w:r w:rsidRPr="00567453">
        <w:rPr>
          <w:rFonts w:ascii="Libre Franklin" w:eastAsia="Libre Franklin" w:hAnsi="Libre Franklin" w:cs="Libre Franklin"/>
          <w:sz w:val="20"/>
          <w:szCs w:val="20"/>
          <w:highlight w:val="white"/>
          <w:lang w:val="tr-TR"/>
        </w:rPr>
        <w:t xml:space="preserve"> Eray Özcan, Burak Bodur, </w:t>
      </w:r>
      <w:proofErr w:type="spellStart"/>
      <w:r w:rsidRPr="00567453">
        <w:rPr>
          <w:rFonts w:ascii="Libre Franklin" w:eastAsia="Libre Franklin" w:hAnsi="Libre Franklin" w:cs="Libre Franklin"/>
          <w:sz w:val="20"/>
          <w:szCs w:val="20"/>
          <w:highlight w:val="white"/>
          <w:lang w:val="tr-TR"/>
        </w:rPr>
        <w:t>Fiksatif</w:t>
      </w:r>
      <w:proofErr w:type="spellEnd"/>
      <w:r w:rsidRPr="00567453">
        <w:rPr>
          <w:rFonts w:ascii="Libre Franklin" w:eastAsia="Libre Franklin" w:hAnsi="Libre Franklin" w:cs="Libre Franklin"/>
          <w:sz w:val="20"/>
          <w:szCs w:val="20"/>
          <w:highlight w:val="white"/>
          <w:lang w:val="tr-TR"/>
        </w:rPr>
        <w:t xml:space="preserve">, OCD </w:t>
      </w:r>
      <w:proofErr w:type="spellStart"/>
      <w:r w:rsidRPr="00567453">
        <w:rPr>
          <w:rFonts w:ascii="Libre Franklin" w:eastAsia="Libre Franklin" w:hAnsi="Libre Franklin" w:cs="Libre Franklin"/>
          <w:sz w:val="20"/>
          <w:szCs w:val="20"/>
          <w:highlight w:val="white"/>
          <w:lang w:val="tr-TR"/>
        </w:rPr>
        <w:t>Museum</w:t>
      </w:r>
      <w:proofErr w:type="spellEnd"/>
      <w:r w:rsidRPr="00567453">
        <w:rPr>
          <w:rFonts w:ascii="Libre Franklin" w:eastAsia="Libre Franklin" w:hAnsi="Libre Franklin" w:cs="Libre Franklin"/>
          <w:sz w:val="20"/>
          <w:szCs w:val="20"/>
          <w:highlight w:val="white"/>
          <w:lang w:val="tr-TR"/>
        </w:rPr>
        <w:t xml:space="preserve"> Works, 3T Reklam</w:t>
      </w:r>
    </w:p>
    <w:p w14:paraId="43C2928D" w14:textId="77777777" w:rsidR="009C1F56" w:rsidRPr="00567453" w:rsidRDefault="009C1F56">
      <w:pPr>
        <w:rPr>
          <w:rFonts w:ascii="Libre Franklin" w:eastAsia="Libre Franklin" w:hAnsi="Libre Franklin" w:cs="Libre Franklin"/>
          <w:sz w:val="10"/>
          <w:szCs w:val="10"/>
          <w:highlight w:val="white"/>
          <w:lang w:val="tr-TR"/>
        </w:rPr>
      </w:pPr>
    </w:p>
    <w:p w14:paraId="1A7CFE3F" w14:textId="77777777" w:rsidR="009C1F56" w:rsidRPr="00567453" w:rsidRDefault="00EF64B1">
      <w:pPr>
        <w:rPr>
          <w:rFonts w:ascii="Libre Franklin" w:eastAsia="Libre Franklin" w:hAnsi="Libre Franklin" w:cs="Libre Franklin"/>
          <w:sz w:val="20"/>
          <w:szCs w:val="20"/>
          <w:lang w:val="tr-TR"/>
        </w:rPr>
      </w:pPr>
      <w:r w:rsidRPr="00567453">
        <w:rPr>
          <w:rFonts w:ascii="Libre Franklin" w:eastAsia="Libre Franklin" w:hAnsi="Libre Franklin" w:cs="Libre Franklin"/>
          <w:b/>
          <w:sz w:val="20"/>
          <w:szCs w:val="20"/>
          <w:highlight w:val="white"/>
          <w:lang w:val="tr-TR"/>
        </w:rPr>
        <w:t>Teşekkürler:</w:t>
      </w:r>
      <w:r w:rsidRPr="00567453">
        <w:rPr>
          <w:rFonts w:ascii="Libre Franklin" w:eastAsia="Libre Franklin" w:hAnsi="Libre Franklin" w:cs="Libre Franklin"/>
          <w:sz w:val="20"/>
          <w:szCs w:val="20"/>
          <w:highlight w:val="white"/>
          <w:lang w:val="tr-TR"/>
        </w:rPr>
        <w:t xml:space="preserve"> Gönül Bektaş; </w:t>
      </w:r>
      <w:proofErr w:type="spellStart"/>
      <w:r w:rsidRPr="00567453">
        <w:rPr>
          <w:rFonts w:ascii="Libre Franklin" w:eastAsia="Libre Franklin" w:hAnsi="Libre Franklin" w:cs="Libre Franklin"/>
          <w:sz w:val="20"/>
          <w:szCs w:val="20"/>
          <w:highlight w:val="white"/>
          <w:lang w:val="tr-TR"/>
        </w:rPr>
        <w:t>Tacida</w:t>
      </w:r>
      <w:proofErr w:type="spellEnd"/>
      <w:r w:rsidRPr="00567453">
        <w:rPr>
          <w:rFonts w:ascii="Libre Franklin" w:eastAsia="Libre Franklin" w:hAnsi="Libre Franklin" w:cs="Libre Franklin"/>
          <w:sz w:val="20"/>
          <w:szCs w:val="20"/>
          <w:highlight w:val="white"/>
          <w:lang w:val="tr-TR"/>
        </w:rPr>
        <w:t xml:space="preserve"> &amp; </w:t>
      </w:r>
      <w:proofErr w:type="spellStart"/>
      <w:r w:rsidRPr="00567453">
        <w:rPr>
          <w:rFonts w:ascii="Libre Franklin" w:eastAsia="Libre Franklin" w:hAnsi="Libre Franklin" w:cs="Libre Franklin"/>
          <w:sz w:val="20"/>
          <w:szCs w:val="20"/>
          <w:highlight w:val="white"/>
          <w:lang w:val="tr-TR"/>
        </w:rPr>
        <w:t>Nimetullah</w:t>
      </w:r>
      <w:proofErr w:type="spellEnd"/>
      <w:r w:rsidRPr="00567453">
        <w:rPr>
          <w:rFonts w:ascii="Libre Franklin" w:eastAsia="Libre Franklin" w:hAnsi="Libre Franklin" w:cs="Libre Franklin"/>
          <w:sz w:val="20"/>
          <w:szCs w:val="20"/>
          <w:highlight w:val="white"/>
          <w:lang w:val="tr-TR"/>
        </w:rPr>
        <w:t xml:space="preserve"> Hafız; Altay </w:t>
      </w:r>
      <w:proofErr w:type="spellStart"/>
      <w:proofErr w:type="gramStart"/>
      <w:r w:rsidRPr="00567453">
        <w:rPr>
          <w:rFonts w:ascii="Libre Franklin" w:eastAsia="Libre Franklin" w:hAnsi="Libre Franklin" w:cs="Libre Franklin"/>
          <w:sz w:val="20"/>
          <w:szCs w:val="20"/>
          <w:highlight w:val="white"/>
          <w:lang w:val="tr-TR"/>
        </w:rPr>
        <w:t>Suroy</w:t>
      </w:r>
      <w:proofErr w:type="spellEnd"/>
      <w:r w:rsidRPr="00567453">
        <w:rPr>
          <w:rFonts w:ascii="Libre Franklin" w:eastAsia="Libre Franklin" w:hAnsi="Libre Franklin" w:cs="Libre Franklin"/>
          <w:sz w:val="20"/>
          <w:szCs w:val="20"/>
          <w:highlight w:val="white"/>
          <w:lang w:val="tr-TR"/>
        </w:rPr>
        <w:t>;</w:t>
      </w:r>
      <w:proofErr w:type="gramEnd"/>
      <w:r w:rsidRPr="00567453">
        <w:rPr>
          <w:rFonts w:ascii="Libre Franklin" w:eastAsia="Libre Franklin" w:hAnsi="Libre Franklin" w:cs="Libre Franklin"/>
          <w:sz w:val="20"/>
          <w:szCs w:val="20"/>
          <w:highlight w:val="white"/>
          <w:lang w:val="tr-TR"/>
        </w:rPr>
        <w:t xml:space="preserve"> BAL-TAM, Balkan Türkoloji Araştırmaları Merkezi (</w:t>
      </w:r>
      <w:proofErr w:type="spellStart"/>
      <w:r w:rsidRPr="00567453">
        <w:rPr>
          <w:rFonts w:ascii="Libre Franklin" w:eastAsia="Libre Franklin" w:hAnsi="Libre Franklin" w:cs="Libre Franklin"/>
          <w:sz w:val="20"/>
          <w:szCs w:val="20"/>
          <w:highlight w:val="white"/>
          <w:lang w:val="tr-TR"/>
        </w:rPr>
        <w:t>Prizren</w:t>
      </w:r>
      <w:proofErr w:type="spellEnd"/>
      <w:r w:rsidRPr="00567453">
        <w:rPr>
          <w:rFonts w:ascii="Libre Franklin" w:eastAsia="Libre Franklin" w:hAnsi="Libre Franklin" w:cs="Libre Franklin"/>
          <w:sz w:val="20"/>
          <w:szCs w:val="20"/>
          <w:highlight w:val="white"/>
          <w:lang w:val="tr-TR"/>
        </w:rPr>
        <w:t>); Kuzey Makedonya Sinematek Arşivi</w:t>
      </w:r>
      <w:r w:rsidRPr="00567453">
        <w:rPr>
          <w:rFonts w:ascii="Libre Franklin" w:eastAsia="Libre Franklin" w:hAnsi="Libre Franklin" w:cs="Libre Franklin"/>
          <w:sz w:val="20"/>
          <w:szCs w:val="20"/>
          <w:lang w:val="tr-TR"/>
        </w:rPr>
        <w:t>; Kuzey Makedonya Cumhuriyeti Müzesi; Devrim Müzesi, Fototek Koleksiyonu, Kosova Müzesi; Makedonya Bilim ve Sanat Akademisi, Tarih Bölümü Arşivi (Üsküp); TÜSTAV (İstanbul); Yugoslavya Müzesi Arşivi (Belgrad)</w:t>
      </w:r>
    </w:p>
    <w:p w14:paraId="48327441" w14:textId="77777777" w:rsidR="009C1F56" w:rsidRPr="00567453" w:rsidRDefault="009C1F56">
      <w:pPr>
        <w:rPr>
          <w:rFonts w:ascii="Libre Franklin" w:eastAsia="Libre Franklin" w:hAnsi="Libre Franklin" w:cs="Libre Franklin"/>
          <w:sz w:val="20"/>
          <w:szCs w:val="20"/>
          <w:lang w:val="tr-TR"/>
        </w:rPr>
      </w:pPr>
    </w:p>
    <w:p w14:paraId="52A2B263" w14:textId="77777777" w:rsidR="009C1F56" w:rsidRPr="00567453" w:rsidRDefault="00EF64B1">
      <w:pPr>
        <w:rPr>
          <w:rFonts w:ascii="Libre Franklin" w:eastAsia="Libre Franklin" w:hAnsi="Libre Franklin" w:cs="Libre Franklin"/>
          <w:sz w:val="20"/>
          <w:szCs w:val="20"/>
          <w:lang w:val="tr-TR"/>
        </w:rPr>
      </w:pPr>
      <w:r w:rsidRPr="00567453">
        <w:rPr>
          <w:rFonts w:ascii="Libre Franklin" w:eastAsia="Libre Franklin" w:hAnsi="Libre Franklin" w:cs="Libre Franklin"/>
          <w:sz w:val="20"/>
          <w:szCs w:val="20"/>
          <w:lang w:val="tr-TR"/>
        </w:rPr>
        <w:t xml:space="preserve">Sergi, Asya International </w:t>
      </w:r>
      <w:proofErr w:type="spellStart"/>
      <w:r w:rsidRPr="00567453">
        <w:rPr>
          <w:rFonts w:ascii="Libre Franklin" w:eastAsia="Libre Franklin" w:hAnsi="Libre Franklin" w:cs="Libre Franklin"/>
          <w:sz w:val="20"/>
          <w:szCs w:val="20"/>
          <w:lang w:val="tr-TR"/>
        </w:rPr>
        <w:t>Movers</w:t>
      </w:r>
      <w:proofErr w:type="spellEnd"/>
      <w:r w:rsidRPr="00567453">
        <w:rPr>
          <w:rFonts w:ascii="Libre Franklin" w:eastAsia="Libre Franklin" w:hAnsi="Libre Franklin" w:cs="Libre Franklin"/>
          <w:sz w:val="20"/>
          <w:szCs w:val="20"/>
          <w:lang w:val="tr-TR"/>
        </w:rPr>
        <w:t xml:space="preserve">, </w:t>
      </w:r>
      <w:proofErr w:type="spellStart"/>
      <w:r w:rsidRPr="00567453">
        <w:rPr>
          <w:rFonts w:ascii="Libre Franklin" w:eastAsia="Libre Franklin" w:hAnsi="Libre Franklin" w:cs="Libre Franklin"/>
          <w:sz w:val="20"/>
          <w:szCs w:val="20"/>
          <w:lang w:val="tr-TR"/>
        </w:rPr>
        <w:t>Eureko</w:t>
      </w:r>
      <w:proofErr w:type="spellEnd"/>
      <w:r w:rsidRPr="00567453">
        <w:rPr>
          <w:rFonts w:ascii="Libre Franklin" w:eastAsia="Libre Franklin" w:hAnsi="Libre Franklin" w:cs="Libre Franklin"/>
          <w:sz w:val="20"/>
          <w:szCs w:val="20"/>
          <w:lang w:val="tr-TR"/>
        </w:rPr>
        <w:t xml:space="preserve"> Sigorta ve </w:t>
      </w:r>
      <w:proofErr w:type="spellStart"/>
      <w:r w:rsidRPr="00567453">
        <w:rPr>
          <w:rFonts w:ascii="Libre Franklin" w:eastAsia="Libre Franklin" w:hAnsi="Libre Franklin" w:cs="Libre Franklin"/>
          <w:sz w:val="20"/>
          <w:szCs w:val="20"/>
          <w:lang w:val="tr-TR"/>
        </w:rPr>
        <w:t>Jotun’un</w:t>
      </w:r>
      <w:proofErr w:type="spellEnd"/>
      <w:r w:rsidRPr="00567453">
        <w:rPr>
          <w:rFonts w:ascii="Libre Franklin" w:eastAsia="Libre Franklin" w:hAnsi="Libre Franklin" w:cs="Libre Franklin"/>
          <w:sz w:val="20"/>
          <w:szCs w:val="20"/>
          <w:lang w:val="tr-TR"/>
        </w:rPr>
        <w:t xml:space="preserve"> katkılarıyla gerçekleştirilmektedir.</w:t>
      </w:r>
    </w:p>
    <w:p w14:paraId="46A25276" w14:textId="77777777" w:rsidR="009C1F56" w:rsidRPr="00567453" w:rsidRDefault="009C1F56">
      <w:pPr>
        <w:rPr>
          <w:rFonts w:ascii="Libre Franklin" w:eastAsia="Libre Franklin" w:hAnsi="Libre Franklin" w:cs="Libre Franklin"/>
          <w:b/>
          <w:lang w:val="tr-TR"/>
        </w:rPr>
      </w:pPr>
    </w:p>
    <w:p w14:paraId="5C42522E" w14:textId="77777777" w:rsidR="009C1F56" w:rsidRPr="00567453" w:rsidRDefault="00EF64B1">
      <w:pPr>
        <w:ind w:left="1440"/>
        <w:jc w:val="right"/>
        <w:rPr>
          <w:rFonts w:ascii="Libre Franklin" w:eastAsia="Libre Franklin" w:hAnsi="Libre Franklin" w:cs="Libre Franklin"/>
          <w:b/>
          <w:color w:val="222222"/>
          <w:highlight w:val="white"/>
          <w:u w:val="single"/>
          <w:lang w:val="tr-TR"/>
        </w:rPr>
      </w:pPr>
      <w:r w:rsidRPr="00567453">
        <w:rPr>
          <w:rFonts w:ascii="Libre Franklin" w:eastAsia="Libre Franklin" w:hAnsi="Libre Franklin" w:cs="Libre Franklin"/>
          <w:b/>
          <w:highlight w:val="white"/>
          <w:lang w:val="tr-TR"/>
        </w:rPr>
        <w:t xml:space="preserve">Salt kurucusu ve daimî destekçisi Garanti </w:t>
      </w:r>
      <w:proofErr w:type="spellStart"/>
      <w:r w:rsidRPr="00567453">
        <w:rPr>
          <w:rFonts w:ascii="Libre Franklin" w:eastAsia="Libre Franklin" w:hAnsi="Libre Franklin" w:cs="Libre Franklin"/>
          <w:b/>
          <w:highlight w:val="white"/>
          <w:lang w:val="tr-TR"/>
        </w:rPr>
        <w:t>BBVA’ya</w:t>
      </w:r>
      <w:proofErr w:type="spellEnd"/>
      <w:r w:rsidRPr="00567453">
        <w:rPr>
          <w:rFonts w:ascii="Libre Franklin" w:eastAsia="Libre Franklin" w:hAnsi="Libre Franklin" w:cs="Libre Franklin"/>
          <w:b/>
          <w:highlight w:val="white"/>
          <w:lang w:val="tr-TR"/>
        </w:rPr>
        <w:t xml:space="preserve"> teşekkür eder. </w:t>
      </w:r>
    </w:p>
    <w:p w14:paraId="77579C54" w14:textId="77777777" w:rsidR="009C1F56" w:rsidRPr="00567453" w:rsidRDefault="009C1F56">
      <w:pPr>
        <w:rPr>
          <w:rFonts w:ascii="Libre Franklin" w:eastAsia="Libre Franklin" w:hAnsi="Libre Franklin" w:cs="Libre Franklin"/>
          <w:b/>
          <w:sz w:val="20"/>
          <w:szCs w:val="20"/>
          <w:highlight w:val="white"/>
          <w:u w:val="single"/>
          <w:lang w:val="tr-TR"/>
        </w:rPr>
      </w:pPr>
    </w:p>
    <w:p w14:paraId="771538C0" w14:textId="77777777" w:rsidR="009C1F56" w:rsidRPr="00567453" w:rsidRDefault="00EF64B1">
      <w:pPr>
        <w:spacing w:line="252" w:lineRule="auto"/>
        <w:rPr>
          <w:rFonts w:ascii="Libre Franklin" w:eastAsia="Libre Franklin" w:hAnsi="Libre Franklin" w:cs="Libre Franklin"/>
          <w:b/>
          <w:sz w:val="20"/>
          <w:szCs w:val="20"/>
          <w:highlight w:val="white"/>
          <w:u w:val="single"/>
          <w:lang w:val="tr-TR"/>
        </w:rPr>
      </w:pPr>
      <w:r w:rsidRPr="00567453">
        <w:rPr>
          <w:rFonts w:ascii="Libre Franklin" w:eastAsia="Libre Franklin" w:hAnsi="Libre Franklin" w:cs="Libre Franklin"/>
          <w:b/>
          <w:sz w:val="20"/>
          <w:szCs w:val="20"/>
          <w:highlight w:val="white"/>
          <w:u w:val="single"/>
          <w:lang w:val="tr-TR"/>
        </w:rPr>
        <w:t>Medya İletişimi</w:t>
      </w:r>
    </w:p>
    <w:p w14:paraId="042F0FDF" w14:textId="77777777" w:rsidR="009C1F56" w:rsidRPr="00567453" w:rsidRDefault="00EF64B1">
      <w:pPr>
        <w:spacing w:line="252" w:lineRule="auto"/>
        <w:rPr>
          <w:rFonts w:ascii="Libre Franklin" w:eastAsia="Libre Franklin" w:hAnsi="Libre Franklin" w:cs="Libre Franklin"/>
          <w:sz w:val="20"/>
          <w:szCs w:val="20"/>
          <w:highlight w:val="white"/>
          <w:lang w:val="tr-TR"/>
        </w:rPr>
      </w:pPr>
      <w:r w:rsidRPr="00567453">
        <w:rPr>
          <w:rFonts w:ascii="Libre Franklin" w:eastAsia="Libre Franklin" w:hAnsi="Libre Franklin" w:cs="Libre Franklin"/>
          <w:sz w:val="20"/>
          <w:szCs w:val="20"/>
          <w:highlight w:val="white"/>
          <w:lang w:val="tr-TR"/>
        </w:rPr>
        <w:t>Zeynep Akan</w:t>
      </w:r>
    </w:p>
    <w:p w14:paraId="1C8083B4" w14:textId="77777777" w:rsidR="009C1F56" w:rsidRPr="00567453" w:rsidRDefault="00EF64B1">
      <w:pPr>
        <w:spacing w:line="252" w:lineRule="auto"/>
        <w:rPr>
          <w:rFonts w:ascii="Libre Franklin" w:eastAsia="Libre Franklin" w:hAnsi="Libre Franklin" w:cs="Libre Franklin"/>
          <w:sz w:val="20"/>
          <w:szCs w:val="20"/>
          <w:highlight w:val="white"/>
          <w:lang w:val="tr-TR"/>
        </w:rPr>
      </w:pPr>
      <w:r w:rsidRPr="00567453">
        <w:rPr>
          <w:rFonts w:ascii="Libre Franklin" w:eastAsia="Libre Franklin" w:hAnsi="Libre Franklin" w:cs="Libre Franklin"/>
          <w:sz w:val="20"/>
          <w:szCs w:val="20"/>
          <w:highlight w:val="white"/>
          <w:lang w:val="tr-TR"/>
        </w:rPr>
        <w:t>zeynep.akan@saltonline.org</w:t>
      </w:r>
    </w:p>
    <w:p w14:paraId="094951E2" w14:textId="77777777" w:rsidR="009C1F56" w:rsidRPr="00567453" w:rsidRDefault="00EF64B1">
      <w:pPr>
        <w:spacing w:line="252" w:lineRule="auto"/>
        <w:rPr>
          <w:rFonts w:ascii="Libre Franklin" w:eastAsia="Libre Franklin" w:hAnsi="Libre Franklin" w:cs="Libre Franklin"/>
          <w:b/>
          <w:color w:val="222222"/>
          <w:sz w:val="20"/>
          <w:szCs w:val="20"/>
          <w:highlight w:val="white"/>
          <w:u w:val="single"/>
          <w:lang w:val="tr-TR"/>
        </w:rPr>
      </w:pPr>
      <w:r w:rsidRPr="00567453">
        <w:rPr>
          <w:rFonts w:ascii="Libre Franklin" w:eastAsia="Libre Franklin" w:hAnsi="Libre Franklin" w:cs="Libre Franklin"/>
          <w:sz w:val="20"/>
          <w:szCs w:val="20"/>
          <w:highlight w:val="white"/>
          <w:lang w:val="tr-TR"/>
        </w:rPr>
        <w:t>+90 212 334 22 45</w:t>
      </w:r>
    </w:p>
    <w:sectPr w:rsidR="009C1F56" w:rsidRPr="00567453">
      <w:headerReference w:type="even" r:id="rId8"/>
      <w:headerReference w:type="default" r:id="rId9"/>
      <w:footerReference w:type="even" r:id="rId10"/>
      <w:footerReference w:type="default" r:id="rId11"/>
      <w:headerReference w:type="first" r:id="rId12"/>
      <w:footerReference w:type="first" r:id="rId13"/>
      <w:pgSz w:w="11906" w:h="16838"/>
      <w:pgMar w:top="1440" w:right="1200" w:bottom="0" w:left="153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4C9A1" w14:textId="77777777" w:rsidR="00E86647" w:rsidRDefault="00E86647">
      <w:pPr>
        <w:spacing w:line="240" w:lineRule="auto"/>
      </w:pPr>
      <w:r>
        <w:separator/>
      </w:r>
    </w:p>
  </w:endnote>
  <w:endnote w:type="continuationSeparator" w:id="0">
    <w:p w14:paraId="5556ABC7" w14:textId="77777777" w:rsidR="00E86647" w:rsidRDefault="00E86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Libre Franklin Medium">
    <w:altName w:val="Cambri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DF27" w14:textId="77777777" w:rsidR="007C67CE" w:rsidRDefault="007C6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7B99" w14:textId="77777777" w:rsidR="009C1F56" w:rsidRDefault="009C1F56"/>
  <w:p w14:paraId="27E39C30" w14:textId="77777777" w:rsidR="009C1F56" w:rsidRDefault="009C1F56"/>
  <w:p w14:paraId="61EB9DCD" w14:textId="77777777" w:rsidR="009C1F56" w:rsidRDefault="009C1F56"/>
  <w:p w14:paraId="27119C70" w14:textId="77777777" w:rsidR="009C1F56" w:rsidRDefault="00EF64B1">
    <w:r>
      <w:rPr>
        <w:noProof/>
      </w:rPr>
      <w:drawing>
        <wp:anchor distT="0" distB="0" distL="0" distR="0" simplePos="0" relativeHeight="251659264" behindDoc="1" locked="0" layoutInCell="1" hidden="0" allowOverlap="1" wp14:anchorId="630ACA24" wp14:editId="2FF9B899">
          <wp:simplePos x="0" y="0"/>
          <wp:positionH relativeFrom="column">
            <wp:posOffset>-1171574</wp:posOffset>
          </wp:positionH>
          <wp:positionV relativeFrom="paragraph">
            <wp:posOffset>4428996</wp:posOffset>
          </wp:positionV>
          <wp:extent cx="7556400" cy="106920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80" r="-1240"/>
                  <a:stretch>
                    <a:fillRect/>
                  </a:stretch>
                </pic:blipFill>
                <pic:spPr>
                  <a:xfrm>
                    <a:off x="0" y="0"/>
                    <a:ext cx="7556400" cy="10692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DE98C" w14:textId="31ED774E" w:rsidR="009C1F56" w:rsidRDefault="00567453">
    <w:r w:rsidRPr="00567453">
      <w:rPr>
        <w:noProof/>
      </w:rPr>
      <mc:AlternateContent>
        <mc:Choice Requires="wps">
          <w:drawing>
            <wp:anchor distT="0" distB="0" distL="114300" distR="114300" simplePos="0" relativeHeight="251661312" behindDoc="0" locked="0" layoutInCell="1" hidden="0" allowOverlap="1" wp14:anchorId="340EA0E3" wp14:editId="6FC16A41">
              <wp:simplePos x="0" y="0"/>
              <wp:positionH relativeFrom="page">
                <wp:posOffset>2140585</wp:posOffset>
              </wp:positionH>
              <wp:positionV relativeFrom="page">
                <wp:posOffset>9318625</wp:posOffset>
              </wp:positionV>
              <wp:extent cx="1771650" cy="1279525"/>
              <wp:effectExtent l="0" t="0" r="0" b="0"/>
              <wp:wrapNone/>
              <wp:docPr id="12" name="Rectangle 12"/>
              <wp:cNvGraphicFramePr/>
              <a:graphic xmlns:a="http://schemas.openxmlformats.org/drawingml/2006/main">
                <a:graphicData uri="http://schemas.microsoft.com/office/word/2010/wordprocessingShape">
                  <wps:wsp>
                    <wps:cNvSpPr/>
                    <wps:spPr>
                      <a:xfrm>
                        <a:off x="0" y="0"/>
                        <a:ext cx="1771650" cy="1279525"/>
                      </a:xfrm>
                      <a:prstGeom prst="rect">
                        <a:avLst/>
                      </a:prstGeom>
                      <a:noFill/>
                      <a:ln>
                        <a:noFill/>
                      </a:ln>
                    </wps:spPr>
                    <wps:txbx>
                      <w:txbxContent>
                        <w:p w14:paraId="74ED6BB9" w14:textId="77777777" w:rsidR="00567453" w:rsidRDefault="00567453" w:rsidP="00567453">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534A9A82" w14:textId="77777777" w:rsidR="00567453" w:rsidRDefault="00567453" w:rsidP="00567453">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70164244" w14:textId="77777777" w:rsidR="00567453" w:rsidRDefault="00567453" w:rsidP="00567453">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20F93120"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12DE6D5F"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T +90 212 377 42 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40EA0E3" id="Rectangle 12" o:spid="_x0000_s1026" style="position:absolute;margin-left:168.55pt;margin-top:733.75pt;width:139.5pt;height:100.7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" filled="f" stroked="f">
              <v:textbox inset="2.53958mm,1.2694mm,2.53958mm,1.2694mm">
                <w:txbxContent>
                  <w:p w14:paraId="74ED6BB9" w14:textId="77777777" w:rsidR="00567453" w:rsidRDefault="00567453" w:rsidP="00567453">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534A9A82" w14:textId="77777777" w:rsidR="00567453" w:rsidRDefault="00567453" w:rsidP="00567453">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70164244" w14:textId="77777777" w:rsidR="00567453" w:rsidRDefault="00567453" w:rsidP="00567453">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20F93120"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12DE6D5F"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T +90 212 377 42 00</w:t>
                    </w:r>
                  </w:p>
                </w:txbxContent>
              </v:textbox>
              <w10:wrap anchorx="page" anchory="page"/>
            </v:rect>
          </w:pict>
        </mc:Fallback>
      </mc:AlternateContent>
    </w:r>
    <w:r w:rsidRPr="00567453">
      <w:rPr>
        <w:noProof/>
      </w:rPr>
      <mc:AlternateContent>
        <mc:Choice Requires="wps">
          <w:drawing>
            <wp:anchor distT="0" distB="0" distL="114300" distR="114300" simplePos="0" relativeHeight="251662336" behindDoc="0" locked="0" layoutInCell="1" hidden="0" allowOverlap="1" wp14:anchorId="79E89C70" wp14:editId="35D3E571">
              <wp:simplePos x="0" y="0"/>
              <wp:positionH relativeFrom="page">
                <wp:posOffset>889000</wp:posOffset>
              </wp:positionH>
              <wp:positionV relativeFrom="page">
                <wp:posOffset>9319146</wp:posOffset>
              </wp:positionV>
              <wp:extent cx="1828165" cy="1169035"/>
              <wp:effectExtent l="0" t="0" r="0" b="0"/>
              <wp:wrapNone/>
              <wp:docPr id="2" name="Rectangle 2"/>
              <wp:cNvGraphicFramePr/>
              <a:graphic xmlns:a="http://schemas.openxmlformats.org/drawingml/2006/main">
                <a:graphicData uri="http://schemas.microsoft.com/office/word/2010/wordprocessingShape">
                  <wps:wsp>
                    <wps:cNvSpPr/>
                    <wps:spPr>
                      <a:xfrm>
                        <a:off x="0" y="0"/>
                        <a:ext cx="1828165" cy="1169035"/>
                      </a:xfrm>
                      <a:prstGeom prst="rect">
                        <a:avLst/>
                      </a:prstGeom>
                      <a:noFill/>
                      <a:ln>
                        <a:noFill/>
                      </a:ln>
                    </wps:spPr>
                    <wps:txbx>
                      <w:txbxContent>
                        <w:p w14:paraId="7A1699B1" w14:textId="77777777" w:rsidR="00567453" w:rsidRPr="00D40204" w:rsidRDefault="00567453" w:rsidP="00567453">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501326BE" w14:textId="77777777" w:rsidR="00567453" w:rsidRPr="00D40204" w:rsidRDefault="00567453" w:rsidP="00567453">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09C22237" w14:textId="77777777" w:rsidR="00567453" w:rsidRPr="00D40204" w:rsidRDefault="00567453" w:rsidP="00567453">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77A74DA0"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6859F56C"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T +90 212 334 22 00</w:t>
                          </w:r>
                        </w:p>
                        <w:p w14:paraId="5E292BA4" w14:textId="77777777" w:rsidR="00567453" w:rsidRDefault="00567453" w:rsidP="00567453">
                          <w:pPr>
                            <w:ind w:left="141" w:hanging="141"/>
                            <w:textDirection w:val="btLr"/>
                          </w:pPr>
                        </w:p>
                        <w:p w14:paraId="6C7C12A2" w14:textId="77777777" w:rsidR="00567453" w:rsidRDefault="00567453" w:rsidP="00567453">
                          <w:pPr>
                            <w:ind w:left="141" w:hanging="141"/>
                            <w:textDirection w:val="btLr"/>
                          </w:pPr>
                          <w:r>
                            <w:rPr>
                              <w:rFonts w:ascii="Libre Franklin Medium" w:eastAsia="Libre Franklin Medium" w:hAnsi="Libre Franklin Medium" w:cs="Libre Franklin Medium"/>
                              <w:b/>
                              <w:color w:val="000000"/>
                              <w:sz w:val="16"/>
                            </w:rPr>
                            <w:t>saltonline.org</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9E89C70" id="Rectangle 2" o:spid="_x0000_s1027" style="position:absolute;margin-left:70pt;margin-top:733.8pt;width:143.95pt;height:92.0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" filled="f" stroked="f">
              <v:textbox inset="2.53958mm,1.2694mm,2.53958mm,1.2694mm">
                <w:txbxContent>
                  <w:p w14:paraId="7A1699B1" w14:textId="77777777" w:rsidR="00567453" w:rsidRPr="00D40204" w:rsidRDefault="00567453" w:rsidP="00567453">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501326BE" w14:textId="77777777" w:rsidR="00567453" w:rsidRPr="00D40204" w:rsidRDefault="00567453" w:rsidP="00567453">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09C22237" w14:textId="77777777" w:rsidR="00567453" w:rsidRPr="00D40204" w:rsidRDefault="00567453" w:rsidP="00567453">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77A74DA0"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6859F56C" w14:textId="77777777" w:rsidR="00567453" w:rsidRDefault="00567453" w:rsidP="00567453">
                    <w:pPr>
                      <w:ind w:left="141" w:hanging="141"/>
                      <w:textDirection w:val="btLr"/>
                    </w:pPr>
                    <w:r>
                      <w:rPr>
                        <w:rFonts w:ascii="Libre Franklin Light" w:eastAsia="Libre Franklin Light" w:hAnsi="Libre Franklin Light" w:cs="Libre Franklin Light"/>
                        <w:color w:val="000000"/>
                        <w:sz w:val="16"/>
                      </w:rPr>
                      <w:t>T +90 212 334 22 00</w:t>
                    </w:r>
                  </w:p>
                  <w:p w14:paraId="5E292BA4" w14:textId="77777777" w:rsidR="00567453" w:rsidRDefault="00567453" w:rsidP="00567453">
                    <w:pPr>
                      <w:ind w:left="141" w:hanging="141"/>
                      <w:textDirection w:val="btLr"/>
                    </w:pPr>
                  </w:p>
                  <w:p w14:paraId="6C7C12A2" w14:textId="77777777" w:rsidR="00567453" w:rsidRDefault="00567453" w:rsidP="00567453">
                    <w:pPr>
                      <w:ind w:left="141" w:hanging="141"/>
                      <w:textDirection w:val="btLr"/>
                    </w:pPr>
                    <w:r>
                      <w:rPr>
                        <w:rFonts w:ascii="Libre Franklin Medium" w:eastAsia="Libre Franklin Medium" w:hAnsi="Libre Franklin Medium" w:cs="Libre Franklin Medium"/>
                        <w:b/>
                        <w:color w:val="000000"/>
                        <w:sz w:val="16"/>
                      </w:rPr>
                      <w:t>saltonline.org</w:t>
                    </w:r>
                  </w:p>
                </w:txbxContent>
              </v:textbox>
              <w10:wrap anchorx="page" anchory="page"/>
            </v:rect>
          </w:pict>
        </mc:Fallback>
      </mc:AlternateContent>
    </w:r>
  </w:p>
  <w:p w14:paraId="151569AB" w14:textId="77777777" w:rsidR="009C1F56" w:rsidRDefault="009C1F56"/>
  <w:p w14:paraId="7183755F" w14:textId="77777777" w:rsidR="009C1F56" w:rsidRDefault="009C1F56"/>
  <w:p w14:paraId="5B3ABCD0" w14:textId="77777777" w:rsidR="009C1F56" w:rsidRDefault="009C1F56"/>
  <w:p w14:paraId="776A68C7" w14:textId="77777777" w:rsidR="009C1F56" w:rsidRDefault="009C1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4E66F" w14:textId="77777777" w:rsidR="00E86647" w:rsidRDefault="00E86647">
      <w:pPr>
        <w:spacing w:line="240" w:lineRule="auto"/>
      </w:pPr>
      <w:r>
        <w:separator/>
      </w:r>
    </w:p>
  </w:footnote>
  <w:footnote w:type="continuationSeparator" w:id="0">
    <w:p w14:paraId="3010096C" w14:textId="77777777" w:rsidR="00E86647" w:rsidRDefault="00E86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9F0A" w14:textId="77777777" w:rsidR="00567453" w:rsidRDefault="0056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9B29" w14:textId="77777777" w:rsidR="009C1F56" w:rsidRDefault="00EF64B1">
    <w:pPr>
      <w:spacing w:line="252" w:lineRule="auto"/>
      <w:rPr>
        <w:rFonts w:ascii="Libre Franklin" w:eastAsia="Libre Franklin" w:hAnsi="Libre Franklin" w:cs="Libre Franklin"/>
        <w:b/>
        <w:color w:val="222222"/>
        <w:sz w:val="20"/>
        <w:szCs w:val="20"/>
        <w:highlight w:val="white"/>
        <w:u w:val="single"/>
      </w:rPr>
    </w:pPr>
    <w:r>
      <w:rPr>
        <w:noProof/>
      </w:rPr>
      <w:drawing>
        <wp:anchor distT="0" distB="0" distL="0" distR="0" simplePos="0" relativeHeight="251658240" behindDoc="1" locked="0" layoutInCell="1" hidden="0" allowOverlap="1" wp14:anchorId="3CCD2093" wp14:editId="24678A3C">
          <wp:simplePos x="0" y="0"/>
          <wp:positionH relativeFrom="column">
            <wp:posOffset>-1104899</wp:posOffset>
          </wp:positionH>
          <wp:positionV relativeFrom="paragraph">
            <wp:posOffset>-457199</wp:posOffset>
          </wp:positionV>
          <wp:extent cx="7556400" cy="10692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76" t="-623" r="-736" b="623"/>
                  <a:stretch>
                    <a:fillRect/>
                  </a:stretch>
                </pic:blipFill>
                <pic:spPr>
                  <a:xfrm>
                    <a:off x="0" y="0"/>
                    <a:ext cx="7556400" cy="10692000"/>
                  </a:xfrm>
                  <a:prstGeom prst="rect">
                    <a:avLst/>
                  </a:prstGeom>
                  <a:ln/>
                </pic:spPr>
              </pic:pic>
            </a:graphicData>
          </a:graphic>
        </wp:anchor>
      </w:drawing>
    </w:r>
  </w:p>
  <w:p w14:paraId="3FF756CD" w14:textId="77777777" w:rsidR="009C1F56" w:rsidRDefault="009C1F56">
    <w:pPr>
      <w:rPr>
        <w:rFonts w:ascii="Libre Franklin" w:eastAsia="Libre Franklin" w:hAnsi="Libre Franklin" w:cs="Libre Franklin"/>
        <w:sz w:val="20"/>
        <w:szCs w:val="20"/>
      </w:rPr>
    </w:pPr>
  </w:p>
  <w:p w14:paraId="0EC9C753" w14:textId="77777777" w:rsidR="009C1F56" w:rsidRDefault="009C1F56">
    <w:pPr>
      <w:rPr>
        <w:rFonts w:ascii="Libre Franklin" w:eastAsia="Libre Franklin" w:hAnsi="Libre Franklin" w:cs="Libre Frankli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C30B" w14:textId="77777777" w:rsidR="009C1F56" w:rsidRDefault="009C1F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56"/>
    <w:rsid w:val="00567453"/>
    <w:rsid w:val="007C67CE"/>
    <w:rsid w:val="009C1F56"/>
    <w:rsid w:val="00E86647"/>
    <w:rsid w:val="00EF6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8446C"/>
  <w15:docId w15:val="{BDFAA725-4232-2A45-A6F2-CD93EC49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67453"/>
    <w:pPr>
      <w:tabs>
        <w:tab w:val="center" w:pos="4703"/>
        <w:tab w:val="right" w:pos="9406"/>
      </w:tabs>
      <w:spacing w:line="240" w:lineRule="auto"/>
    </w:pPr>
  </w:style>
  <w:style w:type="character" w:customStyle="1" w:styleId="HeaderChar">
    <w:name w:val="Header Char"/>
    <w:basedOn w:val="DefaultParagraphFont"/>
    <w:link w:val="Header"/>
    <w:uiPriority w:val="99"/>
    <w:rsid w:val="00567453"/>
  </w:style>
  <w:style w:type="paragraph" w:styleId="Footer">
    <w:name w:val="footer"/>
    <w:basedOn w:val="Normal"/>
    <w:link w:val="FooterChar"/>
    <w:uiPriority w:val="99"/>
    <w:unhideWhenUsed/>
    <w:rsid w:val="00567453"/>
    <w:pPr>
      <w:tabs>
        <w:tab w:val="center" w:pos="4703"/>
        <w:tab w:val="right" w:pos="9406"/>
      </w:tabs>
      <w:spacing w:line="240" w:lineRule="auto"/>
    </w:pPr>
  </w:style>
  <w:style w:type="character" w:customStyle="1" w:styleId="FooterChar">
    <w:name w:val="Footer Char"/>
    <w:basedOn w:val="DefaultParagraphFont"/>
    <w:link w:val="Footer"/>
    <w:uiPriority w:val="99"/>
    <w:rsid w:val="0056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altonline.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2024-10-19T09:51:00Z</dcterms:created>
  <dcterms:modified xsi:type="dcterms:W3CDTF">2024-10-21T04:24:00Z</dcterms:modified>
</cp:coreProperties>
</file>